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60"/>
      </w:pPr>
      <w:r>
        <w:rPr>
          <w:rFonts w:ascii="Calibri" w:cs="Calibri" w:eastAsia="Calibri" w:hAnsi="Calibri"/>
          <w:b/>
          <w:bCs/>
          <w:color w:val="274545"/>
          <w:spacing w:val="-8"/>
          <w:sz w:val="40"/>
          <w:szCs w:val="40"/>
        </w:rPr>
        <w:t xml:space="preserve">Risk Assessment and Method Statement</w:t>
      </w:r>
    </w:p>
    <w:p>
      <w:pPr>
        <w:spacing w:after="60" w:before="0"/>
      </w:pPr>
      <w:r>
        <w:rPr>
          <w:rFonts w:ascii="Calibri" w:cs="Calibri" w:eastAsia="Calibri" w:hAnsi="Calibri"/>
          <w:color w:val="4B4B45"/>
          <w:sz w:val="19"/>
          <w:szCs w:val="19"/>
        </w:rPr>
        <w:t xml:space="preserve">Fill in every section against the real task and the real site. A RAMS copied from another job is not a safe system of work, and will not survive a competent reviewer.</w:t>
      </w:r>
    </w:p>
    <w:p>
      <w:pPr>
        <w:spacing w:after="120" w:before="0"/>
      </w:pPr>
      <w:r>
        <w:rPr>
          <w:rFonts w:ascii="Calibri" w:cs="Calibri" w:eastAsia="Calibri" w:hAnsi="Calibri"/>
          <w:i/>
          <w:iCs/>
          <w:color w:val="82827A"/>
          <w:sz w:val="17"/>
          <w:szCs w:val="17"/>
        </w:rPr>
        <w:t xml:space="preserve">Greyed italic text is example content, showing the shape of a good answer. Delete it before use. </w:t>
      </w:r>
      <w:r>
        <w:rPr>
          <w:rFonts w:ascii="Calibri" w:cs="Calibri" w:eastAsia="Calibri" w:hAnsi="Calibri"/>
          <w:color w:val="82827A"/>
          <w:sz w:val="17"/>
          <w:szCs w:val="17"/>
        </w:rPr>
        <w:t xml:space="preserve">Not legal advice. Nothing here is approved or endorsed by the HSE. Written for Great Britain; if you work elsewhere, check your own regulations.</w:t>
      </w:r>
    </w:p>
    <w:p>
      <w:pPr>
        <w:keepNext/>
        <w:pBdr>
          <w:bottom w:val="single" w:color="6FB77F" w:sz="8" w:space="4"/>
        </w:pBdr>
        <w:spacing w:after="100" w:before="280"/>
      </w:pPr>
      <w:r>
        <w:rPr>
          <w:rFonts w:ascii="Calibri" w:cs="Calibri" w:eastAsia="Calibri" w:hAnsi="Calibri"/>
          <w:b/>
          <w:bCs/>
          <w:color w:val="6FB77F"/>
          <w:sz w:val="26"/>
          <w:szCs w:val="26"/>
        </w:rPr>
        <w:t xml:space="preserve">1</w:t>
      </w:r>
      <w:r>
        <w:rPr>
          <w:rFonts w:ascii="Calibri" w:cs="Calibri" w:eastAsia="Calibri" w:hAnsi="Calibri"/>
          <w:color w:val="4B4B45"/>
          <w:sz w:val="26"/>
          <w:szCs w:val="26"/>
        </w:rPr>
        <w:t xml:space="preserve">   </w:t>
      </w:r>
      <w:r>
        <w:rPr>
          <w:rFonts w:ascii="Calibri" w:cs="Calibri" w:eastAsia="Calibri" w:hAnsi="Calibri"/>
          <w:b/>
          <w:bCs/>
          <w:color w:val="274545"/>
          <w:sz w:val="26"/>
          <w:szCs w:val="26"/>
        </w:rPr>
        <w:t xml:space="preserve">Document control</w:t>
      </w:r>
    </w:p>
    <w:tbl>
      <w:tblPr>
        <w:tblW w:type="dxa" w:w="15398"/>
        <w:tblBorders>
          <w:top w:val="single" w:color="CFCFCA" w:sz="4"/>
          <w:left w:val="single" w:color="CFCFCA" w:sz="4"/>
          <w:bottom w:val="single" w:color="CFCFCA" w:sz="4"/>
          <w:right w:val="single" w:color="CFCFCA" w:sz="4"/>
          <w:insideH w:val="single" w:color="CFCFCA" w:sz="4"/>
          <w:insideV w:val="single" w:color="CFCFCA" w:sz="4"/>
        </w:tblBorders>
      </w:tblPr>
      <w:tblGrid>
        <w:gridCol w:w="5000"/>
        <w:gridCol w:w="10398"/>
      </w:tblGrid>
      <w:tr>
        <w:trPr>
          <w:cantSplit/>
        </w:trPr>
        <w:tc>
          <w:tcPr>
            <w:tcW w:type="dxa" w:w="5000"/>
            <w:shd w:fill="EDEDED" w:color="auto" w:val="clear"/>
            <w:tcMar>
              <w:top w:type="dxa" w:w="52"/>
              <w:left w:type="dxa" w:w="90"/>
              <w:bottom w:type="dxa" w:w="52"/>
              <w:right w:type="dxa" w:w="90"/>
            </w:tcMar>
          </w:tcPr>
          <w:p>
            <w:pPr>
              <w:spacing w:after="0" w:before="0"/>
            </w:pPr>
            <w:r>
              <w:rPr>
                <w:rFonts w:ascii="Calibri" w:cs="Calibri" w:eastAsia="Calibri" w:hAnsi="Calibri"/>
                <w:b w:val="false"/>
                <w:bCs w:val="false"/>
                <w:color w:val="4B4B45"/>
                <w:sz w:val="18"/>
                <w:szCs w:val="18"/>
              </w:rPr>
              <w:t xml:space="preserve">Document reference</w:t>
            </w:r>
          </w:p>
        </w:tc>
        <w:tc>
          <w:tcPr>
            <w:tcW w:type="dxa" w:w="10398"/>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RAMS-2026-014</w:t>
            </w:r>
          </w:p>
        </w:tc>
      </w:tr>
      <w:tr>
        <w:trPr>
          <w:cantSplit/>
        </w:trPr>
        <w:tc>
          <w:tcPr>
            <w:tcW w:type="dxa" w:w="5000"/>
            <w:tcBorders>
              <w:left w:val="single" w:color="6FB77F" w:sz="18"/>
            </w:tcBorders>
            <w:shd w:fill="EDF3F2" w:color="auto" w:val="clear"/>
            <w:tcMar>
              <w:top w:type="dxa" w:w="52"/>
              <w:left w:type="dxa" w:w="90"/>
              <w:bottom w:type="dxa" w:w="52"/>
              <w:right w:type="dxa" w:w="90"/>
            </w:tcMar>
          </w:tcPr>
          <w:p>
            <w:pPr>
              <w:spacing w:after="0" w:before="0"/>
            </w:pPr>
            <w:r>
              <w:rPr>
                <w:rFonts w:ascii="Calibri" w:cs="Calibri" w:eastAsia="Calibri" w:hAnsi="Calibri"/>
                <w:b/>
                <w:bCs/>
                <w:color w:val="274545"/>
                <w:sz w:val="18"/>
                <w:szCs w:val="18"/>
              </w:rPr>
              <w:t xml:space="preserve">Revision</w:t>
            </w:r>
          </w:p>
        </w:tc>
        <w:tc>
          <w:tcPr>
            <w:tcW w:type="dxa" w:w="10398"/>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Rev 3</w:t>
            </w:r>
          </w:p>
        </w:tc>
      </w:tr>
      <w:tr>
        <w:trPr>
          <w:cantSplit/>
        </w:trPr>
        <w:tc>
          <w:tcPr>
            <w:tcW w:type="dxa" w:w="5000"/>
            <w:shd w:fill="EDEDED" w:color="auto" w:val="clear"/>
            <w:tcMar>
              <w:top w:type="dxa" w:w="52"/>
              <w:left w:type="dxa" w:w="90"/>
              <w:bottom w:type="dxa" w:w="52"/>
              <w:right w:type="dxa" w:w="90"/>
            </w:tcMar>
          </w:tcPr>
          <w:p>
            <w:pPr>
              <w:spacing w:after="0" w:before="0"/>
            </w:pPr>
            <w:r>
              <w:rPr>
                <w:rFonts w:ascii="Calibri" w:cs="Calibri" w:eastAsia="Calibri" w:hAnsi="Calibri"/>
                <w:b w:val="false"/>
                <w:bCs w:val="false"/>
                <w:color w:val="4B4B45"/>
                <w:sz w:val="18"/>
                <w:szCs w:val="18"/>
              </w:rPr>
              <w:t xml:space="preserve">Task title</w:t>
            </w:r>
          </w:p>
        </w:tc>
        <w:tc>
          <w:tcPr>
            <w:tcW w:type="dxa" w:w="10398"/>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Replace rooftop extract fan, Block C</w:t>
            </w:r>
          </w:p>
        </w:tc>
      </w:tr>
      <w:tr>
        <w:trPr>
          <w:cantSplit/>
        </w:trPr>
        <w:tc>
          <w:tcPr>
            <w:tcW w:type="dxa" w:w="5000"/>
            <w:shd w:fill="EDEDED" w:color="auto" w:val="clear"/>
            <w:tcMar>
              <w:top w:type="dxa" w:w="52"/>
              <w:left w:type="dxa" w:w="90"/>
              <w:bottom w:type="dxa" w:w="52"/>
              <w:right w:type="dxa" w:w="90"/>
            </w:tcMar>
          </w:tcPr>
          <w:p>
            <w:pPr>
              <w:spacing w:after="0" w:before="0"/>
            </w:pPr>
            <w:r>
              <w:rPr>
                <w:rFonts w:ascii="Calibri" w:cs="Calibri" w:eastAsia="Calibri" w:hAnsi="Calibri"/>
                <w:b w:val="false"/>
                <w:bCs w:val="false"/>
                <w:color w:val="4B4B45"/>
                <w:sz w:val="18"/>
                <w:szCs w:val="18"/>
              </w:rPr>
              <w:t xml:space="preserve">Client or organisation</w:t>
            </w:r>
          </w:p>
        </w:tc>
        <w:tc>
          <w:tcPr>
            <w:tcW w:type="dxa" w:w="10398"/>
            <w:tcMar>
              <w:top w:type="dxa" w:w="52"/>
              <w:left w:type="dxa" w:w="90"/>
              <w:bottom w:type="dxa" w:w="52"/>
              <w:right w:type="dxa" w:w="90"/>
            </w:tcMar>
          </w:tcPr>
          <w:p>
            <w:pPr>
              <w:spacing w:after="0" w:line="396"/>
            </w:pPr>
          </w:p>
        </w:tc>
      </w:tr>
      <w:tr>
        <w:trPr>
          <w:cantSplit/>
        </w:trPr>
        <w:tc>
          <w:tcPr>
            <w:tcW w:type="dxa" w:w="5000"/>
            <w:shd w:fill="EDEDED" w:color="auto" w:val="clear"/>
            <w:tcMar>
              <w:top w:type="dxa" w:w="52"/>
              <w:left w:type="dxa" w:w="90"/>
              <w:bottom w:type="dxa" w:w="52"/>
              <w:right w:type="dxa" w:w="90"/>
            </w:tcMar>
          </w:tcPr>
          <w:p>
            <w:pPr>
              <w:spacing w:after="0" w:before="0"/>
            </w:pPr>
            <w:r>
              <w:rPr>
                <w:rFonts w:ascii="Calibri" w:cs="Calibri" w:eastAsia="Calibri" w:hAnsi="Calibri"/>
                <w:b w:val="false"/>
                <w:bCs w:val="false"/>
                <w:color w:val="4B4B45"/>
                <w:sz w:val="18"/>
                <w:szCs w:val="18"/>
              </w:rPr>
              <w:t xml:space="preserve">Site address</w:t>
            </w:r>
          </w:p>
        </w:tc>
        <w:tc>
          <w:tcPr>
            <w:tcW w:type="dxa" w:w="10398"/>
            <w:tcMar>
              <w:top w:type="dxa" w:w="52"/>
              <w:left w:type="dxa" w:w="90"/>
              <w:bottom w:type="dxa" w:w="52"/>
              <w:right w:type="dxa" w:w="90"/>
            </w:tcMar>
          </w:tcPr>
          <w:p>
            <w:pPr>
              <w:spacing w:after="0" w:line="396"/>
            </w:pPr>
          </w:p>
        </w:tc>
      </w:tr>
      <w:tr>
        <w:trPr>
          <w:cantSplit/>
        </w:trPr>
        <w:tc>
          <w:tcPr>
            <w:tcW w:type="dxa" w:w="5000"/>
            <w:shd w:fill="EDEDED" w:color="auto" w:val="clear"/>
            <w:tcMar>
              <w:top w:type="dxa" w:w="52"/>
              <w:left w:type="dxa" w:w="90"/>
              <w:bottom w:type="dxa" w:w="52"/>
              <w:right w:type="dxa" w:w="90"/>
            </w:tcMar>
          </w:tcPr>
          <w:p>
            <w:pPr>
              <w:spacing w:after="0" w:before="0"/>
            </w:pPr>
            <w:r>
              <w:rPr>
                <w:rFonts w:ascii="Calibri" w:cs="Calibri" w:eastAsia="Calibri" w:hAnsi="Calibri"/>
                <w:b w:val="false"/>
                <w:bCs w:val="false"/>
                <w:color w:val="4B4B45"/>
                <w:sz w:val="18"/>
                <w:szCs w:val="18"/>
              </w:rPr>
              <w:t xml:space="preserve">Exact work location on site</w:t>
            </w:r>
          </w:p>
        </w:tc>
        <w:tc>
          <w:tcPr>
            <w:tcW w:type="dxa" w:w="10398"/>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Block C roof, north-east corner, above plant room</w:t>
            </w:r>
          </w:p>
        </w:tc>
      </w:tr>
      <w:tr>
        <w:trPr>
          <w:cantSplit/>
        </w:trPr>
        <w:tc>
          <w:tcPr>
            <w:tcW w:type="dxa" w:w="5000"/>
            <w:shd w:fill="EDEDED" w:color="auto" w:val="clear"/>
            <w:tcMar>
              <w:top w:type="dxa" w:w="52"/>
              <w:left w:type="dxa" w:w="90"/>
              <w:bottom w:type="dxa" w:w="52"/>
              <w:right w:type="dxa" w:w="90"/>
            </w:tcMar>
          </w:tcPr>
          <w:p>
            <w:pPr>
              <w:spacing w:after="0" w:before="0"/>
            </w:pPr>
            <w:r>
              <w:rPr>
                <w:rFonts w:ascii="Calibri" w:cs="Calibri" w:eastAsia="Calibri" w:hAnsi="Calibri"/>
                <w:b w:val="false"/>
                <w:bCs w:val="false"/>
                <w:color w:val="4B4B45"/>
                <w:sz w:val="18"/>
                <w:szCs w:val="18"/>
              </w:rPr>
              <w:t xml:space="preserve">Planned start date</w:t>
            </w:r>
          </w:p>
        </w:tc>
        <w:tc>
          <w:tcPr>
            <w:tcW w:type="dxa" w:w="10398"/>
            <w:tcMar>
              <w:top w:type="dxa" w:w="52"/>
              <w:left w:type="dxa" w:w="90"/>
              <w:bottom w:type="dxa" w:w="52"/>
              <w:right w:type="dxa" w:w="90"/>
            </w:tcMar>
          </w:tcPr>
          <w:p>
            <w:pPr>
              <w:spacing w:after="0" w:line="396"/>
            </w:pPr>
          </w:p>
        </w:tc>
      </w:tr>
      <w:tr>
        <w:trPr>
          <w:cantSplit/>
        </w:trPr>
        <w:tc>
          <w:tcPr>
            <w:tcW w:type="dxa" w:w="5000"/>
            <w:shd w:fill="EDEDED" w:color="auto" w:val="clear"/>
            <w:tcMar>
              <w:top w:type="dxa" w:w="52"/>
              <w:left w:type="dxa" w:w="90"/>
              <w:bottom w:type="dxa" w:w="52"/>
              <w:right w:type="dxa" w:w="90"/>
            </w:tcMar>
          </w:tcPr>
          <w:p>
            <w:pPr>
              <w:spacing w:after="0" w:before="0"/>
            </w:pPr>
            <w:r>
              <w:rPr>
                <w:rFonts w:ascii="Calibri" w:cs="Calibri" w:eastAsia="Calibri" w:hAnsi="Calibri"/>
                <w:b w:val="false"/>
                <w:bCs w:val="false"/>
                <w:color w:val="4B4B45"/>
                <w:sz w:val="18"/>
                <w:szCs w:val="18"/>
              </w:rPr>
              <w:t xml:space="preserve">Planned end date</w:t>
            </w:r>
          </w:p>
        </w:tc>
        <w:tc>
          <w:tcPr>
            <w:tcW w:type="dxa" w:w="10398"/>
            <w:tcMar>
              <w:top w:type="dxa" w:w="52"/>
              <w:left w:type="dxa" w:w="90"/>
              <w:bottom w:type="dxa" w:w="52"/>
              <w:right w:type="dxa" w:w="90"/>
            </w:tcMar>
          </w:tcPr>
          <w:p>
            <w:pPr>
              <w:spacing w:after="0" w:line="396"/>
            </w:pPr>
          </w:p>
        </w:tc>
      </w:tr>
      <w:tr>
        <w:trPr>
          <w:cantSplit/>
        </w:trPr>
        <w:tc>
          <w:tcPr>
            <w:tcW w:type="dxa" w:w="5000"/>
            <w:shd w:fill="EDEDED" w:color="auto" w:val="clear"/>
            <w:tcMar>
              <w:top w:type="dxa" w:w="52"/>
              <w:left w:type="dxa" w:w="90"/>
              <w:bottom w:type="dxa" w:w="52"/>
              <w:right w:type="dxa" w:w="90"/>
            </w:tcMar>
          </w:tcPr>
          <w:p>
            <w:pPr>
              <w:spacing w:after="0" w:before="0"/>
            </w:pPr>
            <w:r>
              <w:rPr>
                <w:rFonts w:ascii="Calibri" w:cs="Calibri" w:eastAsia="Calibri" w:hAnsi="Calibri"/>
                <w:b w:val="false"/>
                <w:bCs w:val="false"/>
                <w:color w:val="4B4B45"/>
                <w:sz w:val="18"/>
                <w:szCs w:val="18"/>
              </w:rPr>
              <w:t xml:space="preserve">Working hours</w:t>
            </w:r>
          </w:p>
        </w:tc>
        <w:tc>
          <w:tcPr>
            <w:tcW w:type="dxa" w:w="10398"/>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08:00 to 16:30, Mon to Fri. No out-of-hours working.</w:t>
            </w:r>
          </w:p>
        </w:tc>
      </w:tr>
      <w:tr>
        <w:trPr>
          <w:cantSplit/>
        </w:trPr>
        <w:tc>
          <w:tcPr>
            <w:tcW w:type="dxa" w:w="5000"/>
            <w:shd w:fill="EDEDED" w:color="auto" w:val="clear"/>
            <w:tcMar>
              <w:top w:type="dxa" w:w="52"/>
              <w:left w:type="dxa" w:w="90"/>
              <w:bottom w:type="dxa" w:w="52"/>
              <w:right w:type="dxa" w:w="90"/>
            </w:tcMar>
          </w:tcPr>
          <w:p>
            <w:pPr>
              <w:spacing w:after="0" w:before="0"/>
            </w:pPr>
            <w:r>
              <w:rPr>
                <w:rFonts w:ascii="Calibri" w:cs="Calibri" w:eastAsia="Calibri" w:hAnsi="Calibri"/>
                <w:b w:val="false"/>
                <w:bCs w:val="false"/>
                <w:color w:val="4B4B45"/>
                <w:sz w:val="18"/>
                <w:szCs w:val="18"/>
              </w:rPr>
              <w:t xml:space="preserve">Prepared by (name, role, competence)</w:t>
            </w:r>
          </w:p>
        </w:tc>
        <w:tc>
          <w:tcPr>
            <w:tcW w:type="dxa" w:w="10398"/>
            <w:tcMar>
              <w:top w:type="dxa" w:w="52"/>
              <w:left w:type="dxa" w:w="90"/>
              <w:bottom w:type="dxa" w:w="52"/>
              <w:right w:type="dxa" w:w="90"/>
            </w:tcMar>
          </w:tcPr>
          <w:p>
            <w:pPr>
              <w:spacing w:after="0" w:line="396"/>
            </w:pPr>
          </w:p>
        </w:tc>
      </w:tr>
      <w:tr>
        <w:trPr>
          <w:cantSplit/>
        </w:trPr>
        <w:tc>
          <w:tcPr>
            <w:tcW w:type="dxa" w:w="5000"/>
            <w:shd w:fill="EDEDED" w:color="auto" w:val="clear"/>
            <w:tcMar>
              <w:top w:type="dxa" w:w="52"/>
              <w:left w:type="dxa" w:w="90"/>
              <w:bottom w:type="dxa" w:w="52"/>
              <w:right w:type="dxa" w:w="90"/>
            </w:tcMar>
          </w:tcPr>
          <w:p>
            <w:pPr>
              <w:spacing w:after="0" w:before="0"/>
            </w:pPr>
            <w:r>
              <w:rPr>
                <w:rFonts w:ascii="Calibri" w:cs="Calibri" w:eastAsia="Calibri" w:hAnsi="Calibri"/>
                <w:b w:val="false"/>
                <w:bCs w:val="false"/>
                <w:color w:val="4B4B45"/>
                <w:sz w:val="18"/>
                <w:szCs w:val="18"/>
              </w:rPr>
              <w:t xml:space="preserve">Approved by (name, role)</w:t>
            </w:r>
          </w:p>
        </w:tc>
        <w:tc>
          <w:tcPr>
            <w:tcW w:type="dxa" w:w="10398"/>
            <w:tcMar>
              <w:top w:type="dxa" w:w="52"/>
              <w:left w:type="dxa" w:w="90"/>
              <w:bottom w:type="dxa" w:w="52"/>
              <w:right w:type="dxa" w:w="90"/>
            </w:tcMar>
          </w:tcPr>
          <w:p>
            <w:pPr>
              <w:spacing w:after="0" w:line="396"/>
            </w:pPr>
          </w:p>
        </w:tc>
      </w:tr>
      <w:tr>
        <w:trPr>
          <w:cantSplit/>
        </w:trPr>
        <w:tc>
          <w:tcPr>
            <w:tcW w:type="dxa" w:w="5000"/>
            <w:shd w:fill="EDEDED" w:color="auto" w:val="clear"/>
            <w:tcMar>
              <w:top w:type="dxa" w:w="52"/>
              <w:left w:type="dxa" w:w="90"/>
              <w:bottom w:type="dxa" w:w="52"/>
              <w:right w:type="dxa" w:w="90"/>
            </w:tcMar>
          </w:tcPr>
          <w:p>
            <w:pPr>
              <w:spacing w:after="0" w:before="0"/>
            </w:pPr>
            <w:r>
              <w:rPr>
                <w:rFonts w:ascii="Calibri" w:cs="Calibri" w:eastAsia="Calibri" w:hAnsi="Calibri"/>
                <w:b w:val="false"/>
                <w:bCs w:val="false"/>
                <w:color w:val="4B4B45"/>
                <w:sz w:val="18"/>
                <w:szCs w:val="18"/>
              </w:rPr>
              <w:t xml:space="preserve">Date approved</w:t>
            </w:r>
          </w:p>
        </w:tc>
        <w:tc>
          <w:tcPr>
            <w:tcW w:type="dxa" w:w="10398"/>
            <w:tcMar>
              <w:top w:type="dxa" w:w="52"/>
              <w:left w:type="dxa" w:w="90"/>
              <w:bottom w:type="dxa" w:w="52"/>
              <w:right w:type="dxa" w:w="90"/>
            </w:tcMar>
          </w:tcPr>
          <w:p>
            <w:pPr>
              <w:spacing w:after="0" w:line="396"/>
            </w:pPr>
          </w:p>
        </w:tc>
      </w:tr>
      <w:tr>
        <w:trPr>
          <w:cantSplit/>
        </w:trPr>
        <w:tc>
          <w:tcPr>
            <w:tcW w:type="dxa" w:w="5000"/>
            <w:tcBorders>
              <w:left w:val="single" w:color="6FB77F" w:sz="18"/>
            </w:tcBorders>
            <w:shd w:fill="EDF3F2" w:color="auto" w:val="clear"/>
            <w:tcMar>
              <w:top w:type="dxa" w:w="52"/>
              <w:left w:type="dxa" w:w="90"/>
              <w:bottom w:type="dxa" w:w="52"/>
              <w:right w:type="dxa" w:w="90"/>
            </w:tcMar>
          </w:tcPr>
          <w:p>
            <w:pPr>
              <w:spacing w:after="0" w:before="0"/>
            </w:pPr>
            <w:r>
              <w:rPr>
                <w:rFonts w:ascii="Calibri" w:cs="Calibri" w:eastAsia="Calibri" w:hAnsi="Calibri"/>
                <w:b/>
                <w:bCs/>
                <w:color w:val="274545"/>
                <w:sz w:val="18"/>
                <w:szCs w:val="18"/>
              </w:rPr>
              <w:t xml:space="preserve">Next review date</w:t>
            </w:r>
          </w:p>
        </w:tc>
        <w:tc>
          <w:tcPr>
            <w:tcW w:type="dxa" w:w="10398"/>
            <w:tcMar>
              <w:top w:type="dxa" w:w="52"/>
              <w:left w:type="dxa" w:w="90"/>
              <w:bottom w:type="dxa" w:w="52"/>
              <w:right w:type="dxa" w:w="90"/>
            </w:tcMar>
          </w:tcPr>
          <w:p>
            <w:pPr>
              <w:spacing w:after="0" w:line="396"/>
            </w:pPr>
          </w:p>
        </w:tc>
      </w:tr>
    </w:tbl>
    <w:p>
      <w:pPr>
        <w:keepNext/>
        <w:spacing w:after="60" w:before="160"/>
      </w:pPr>
      <w:r>
        <w:rPr>
          <w:rFonts w:ascii="Calibri" w:cs="Calibri" w:eastAsia="Calibri" w:hAnsi="Calibri"/>
          <w:b/>
          <w:bCs/>
          <w:color w:val="274545"/>
          <w:sz w:val="20"/>
          <w:szCs w:val="20"/>
        </w:rPr>
        <w:t xml:space="preserve">Revision history</w:t>
      </w:r>
    </w:p>
    <w:tbl>
      <w:tblPr>
        <w:tblW w:type="dxa" w:w="15398"/>
        <w:tblBorders>
          <w:top w:val="single" w:color="CFCFCA" w:sz="4"/>
          <w:left w:val="single" w:color="CFCFCA" w:sz="4"/>
          <w:bottom w:val="single" w:color="CFCFCA" w:sz="4"/>
          <w:right w:val="single" w:color="CFCFCA" w:sz="4"/>
          <w:insideH w:val="single" w:color="CFCFCA" w:sz="4"/>
          <w:insideV w:val="single" w:color="CFCFCA" w:sz="4"/>
        </w:tblBorders>
      </w:tblPr>
      <w:tblGrid>
        <w:gridCol w:w="900"/>
        <w:gridCol w:w="1600"/>
        <w:gridCol w:w="10000"/>
        <w:gridCol w:w="2898"/>
      </w:tblGrid>
      <w:tr>
        <w:trPr>
          <w:cantSplit/>
          <w:tblHeader/>
        </w:trPr>
        <w:tc>
          <w:tcPr>
            <w:tcW w:type="dxa" w:w="900"/>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Rev</w:t>
            </w:r>
          </w:p>
        </w:tc>
        <w:tc>
          <w:tcPr>
            <w:tcW w:type="dxa" w:w="1600"/>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Date</w:t>
            </w:r>
          </w:p>
        </w:tc>
        <w:tc>
          <w:tcPr>
            <w:tcW w:type="dxa" w:w="10000"/>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What changed, and why</w:t>
            </w:r>
          </w:p>
        </w:tc>
        <w:tc>
          <w:tcPr>
            <w:tcW w:type="dxa" w:w="2898"/>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Changed by</w:t>
            </w:r>
          </w:p>
        </w:tc>
      </w:tr>
      <w:tr>
        <w:trPr>
          <w:cantSplit/>
        </w:trPr>
        <w:tc>
          <w:tcPr>
            <w:tcW w:type="dxa" w:w="900"/>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2</w:t>
            </w:r>
          </w:p>
        </w:tc>
        <w:tc>
          <w:tcPr>
            <w:tcW w:type="dxa" w:w="1600"/>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04/03/26</w:t>
            </w:r>
          </w:p>
        </w:tc>
        <w:tc>
          <w:tcPr>
            <w:tcW w:type="dxa" w:w="10000"/>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Added rescue plan after client review comment</w:t>
            </w:r>
          </w:p>
        </w:tc>
        <w:tc>
          <w:tcPr>
            <w:tcW w:type="dxa" w:w="2898"/>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A. Shah</w:t>
            </w:r>
          </w:p>
        </w:tc>
      </w:tr>
      <w:tr>
        <w:trPr>
          <w:cantSplit/>
        </w:trPr>
        <w:tc>
          <w:tcPr>
            <w:tcW w:type="dxa" w:w="900"/>
            <w:tcMar>
              <w:top w:type="dxa" w:w="52"/>
              <w:left w:type="dxa" w:w="90"/>
              <w:bottom w:type="dxa" w:w="52"/>
              <w:right w:type="dxa" w:w="90"/>
            </w:tcMar>
          </w:tcPr>
          <w:p>
            <w:pPr>
              <w:spacing w:after="0" w:line="396"/>
            </w:pPr>
          </w:p>
        </w:tc>
        <w:tc>
          <w:tcPr>
            <w:tcW w:type="dxa" w:w="1600"/>
            <w:tcMar>
              <w:top w:type="dxa" w:w="52"/>
              <w:left w:type="dxa" w:w="90"/>
              <w:bottom w:type="dxa" w:w="52"/>
              <w:right w:type="dxa" w:w="90"/>
            </w:tcMar>
          </w:tcPr>
          <w:p>
            <w:pPr>
              <w:spacing w:after="0" w:line="396"/>
            </w:pPr>
          </w:p>
        </w:tc>
        <w:tc>
          <w:tcPr>
            <w:tcW w:type="dxa" w:w="10000"/>
            <w:tcMar>
              <w:top w:type="dxa" w:w="52"/>
              <w:left w:type="dxa" w:w="90"/>
              <w:bottom w:type="dxa" w:w="52"/>
              <w:right w:type="dxa" w:w="90"/>
            </w:tcMar>
          </w:tcPr>
          <w:p>
            <w:pPr>
              <w:spacing w:after="0" w:line="396"/>
            </w:pPr>
          </w:p>
        </w:tc>
        <w:tc>
          <w:tcPr>
            <w:tcW w:type="dxa" w:w="2898"/>
            <w:tcMar>
              <w:top w:type="dxa" w:w="52"/>
              <w:left w:type="dxa" w:w="90"/>
              <w:bottom w:type="dxa" w:w="52"/>
              <w:right w:type="dxa" w:w="90"/>
            </w:tcMar>
          </w:tcPr>
          <w:p>
            <w:pPr>
              <w:spacing w:after="0" w:line="396"/>
            </w:pPr>
          </w:p>
        </w:tc>
      </w:tr>
      <w:tr>
        <w:trPr>
          <w:cantSplit/>
        </w:trPr>
        <w:tc>
          <w:tcPr>
            <w:tcW w:type="dxa" w:w="900"/>
            <w:tcMar>
              <w:top w:type="dxa" w:w="52"/>
              <w:left w:type="dxa" w:w="90"/>
              <w:bottom w:type="dxa" w:w="52"/>
              <w:right w:type="dxa" w:w="90"/>
            </w:tcMar>
          </w:tcPr>
          <w:p>
            <w:pPr>
              <w:spacing w:after="0" w:line="396"/>
            </w:pPr>
          </w:p>
        </w:tc>
        <w:tc>
          <w:tcPr>
            <w:tcW w:type="dxa" w:w="1600"/>
            <w:tcMar>
              <w:top w:type="dxa" w:w="52"/>
              <w:left w:type="dxa" w:w="90"/>
              <w:bottom w:type="dxa" w:w="52"/>
              <w:right w:type="dxa" w:w="90"/>
            </w:tcMar>
          </w:tcPr>
          <w:p>
            <w:pPr>
              <w:spacing w:after="0" w:line="396"/>
            </w:pPr>
          </w:p>
        </w:tc>
        <w:tc>
          <w:tcPr>
            <w:tcW w:type="dxa" w:w="10000"/>
            <w:tcMar>
              <w:top w:type="dxa" w:w="52"/>
              <w:left w:type="dxa" w:w="90"/>
              <w:bottom w:type="dxa" w:w="52"/>
              <w:right w:type="dxa" w:w="90"/>
            </w:tcMar>
          </w:tcPr>
          <w:p>
            <w:pPr>
              <w:spacing w:after="0" w:line="396"/>
            </w:pPr>
          </w:p>
        </w:tc>
        <w:tc>
          <w:tcPr>
            <w:tcW w:type="dxa" w:w="2898"/>
            <w:tcMar>
              <w:top w:type="dxa" w:w="52"/>
              <w:left w:type="dxa" w:w="90"/>
              <w:bottom w:type="dxa" w:w="52"/>
              <w:right w:type="dxa" w:w="90"/>
            </w:tcMar>
          </w:tcPr>
          <w:p>
            <w:pPr>
              <w:spacing w:after="0" w:line="396"/>
            </w:pPr>
          </w:p>
        </w:tc>
      </w:tr>
      <w:tr>
        <w:trPr>
          <w:cantSplit/>
        </w:trPr>
        <w:tc>
          <w:tcPr>
            <w:tcW w:type="dxa" w:w="900"/>
            <w:tcMar>
              <w:top w:type="dxa" w:w="52"/>
              <w:left w:type="dxa" w:w="90"/>
              <w:bottom w:type="dxa" w:w="52"/>
              <w:right w:type="dxa" w:w="90"/>
            </w:tcMar>
          </w:tcPr>
          <w:p>
            <w:pPr>
              <w:spacing w:after="0" w:line="396"/>
            </w:pPr>
          </w:p>
        </w:tc>
        <w:tc>
          <w:tcPr>
            <w:tcW w:type="dxa" w:w="1600"/>
            <w:tcMar>
              <w:top w:type="dxa" w:w="52"/>
              <w:left w:type="dxa" w:w="90"/>
              <w:bottom w:type="dxa" w:w="52"/>
              <w:right w:type="dxa" w:w="90"/>
            </w:tcMar>
          </w:tcPr>
          <w:p>
            <w:pPr>
              <w:spacing w:after="0" w:line="396"/>
            </w:pPr>
          </w:p>
        </w:tc>
        <w:tc>
          <w:tcPr>
            <w:tcW w:type="dxa" w:w="10000"/>
            <w:tcMar>
              <w:top w:type="dxa" w:w="52"/>
              <w:left w:type="dxa" w:w="90"/>
              <w:bottom w:type="dxa" w:w="52"/>
              <w:right w:type="dxa" w:w="90"/>
            </w:tcMar>
          </w:tcPr>
          <w:p>
            <w:pPr>
              <w:spacing w:after="0" w:line="396"/>
            </w:pPr>
          </w:p>
        </w:tc>
        <w:tc>
          <w:tcPr>
            <w:tcW w:type="dxa" w:w="2898"/>
            <w:tcMar>
              <w:top w:type="dxa" w:w="52"/>
              <w:left w:type="dxa" w:w="90"/>
              <w:bottom w:type="dxa" w:w="52"/>
              <w:right w:type="dxa" w:w="90"/>
            </w:tcMar>
          </w:tcPr>
          <w:p>
            <w:pPr>
              <w:spacing w:after="0" w:line="396"/>
            </w:pPr>
          </w:p>
        </w:tc>
      </w:tr>
    </w:tbl>
    <w:p>
      <w:pPr>
        <w:spacing w:after="120"/>
      </w:pPr>
    </w:p>
    <w:tbl>
      <w:tblPr>
        <w:tblW w:type="dxa" w:w="15398"/>
        <w:tblBorders>
          <w:top w:val="none" w:color="FFFFFF" w:sz="0"/>
          <w:left w:val="none" w:color="FFFFFF" w:sz="0"/>
          <w:bottom w:val="none" w:color="FFFFFF" w:sz="0"/>
          <w:right w:val="none" w:color="FFFFFF" w:sz="0"/>
          <w:insideH w:val="none" w:color="FFFFFF" w:sz="0"/>
          <w:insideV w:val="none" w:color="FFFFFF" w:sz="0"/>
        </w:tblBorders>
      </w:tblPr>
      <w:tblGrid>
        <w:gridCol w:w="15398"/>
      </w:tblGrid>
      <w:tr>
        <w:trPr>
          <w:cantSplit/>
        </w:trPr>
        <w:tc>
          <w:tcPr>
            <w:tcW w:type="dxa" w:w="15398"/>
            <w:tcBorders>
              <w:top w:val="none" w:color="FFFFFF" w:sz="0"/>
              <w:left w:val="single" w:color="6FB77F" w:sz="18"/>
              <w:bottom w:val="none" w:color="FFFFFF" w:sz="0"/>
              <w:right w:val="none" w:color="FFFFFF" w:sz="0"/>
            </w:tcBorders>
            <w:shd w:fill="EFF7F1" w:color="auto" w:val="clear"/>
            <w:tcMar>
              <w:top w:type="dxa" w:w="110"/>
              <w:left w:type="dxa" w:w="160"/>
              <w:bottom w:type="dxa" w:w="110"/>
              <w:right w:type="dxa" w:w="160"/>
            </w:tcMar>
          </w:tcPr>
          <w:p>
            <w:pPr>
              <w:spacing w:after="40" w:before="0"/>
            </w:pPr>
            <w:r>
              <w:rPr>
                <w:rFonts w:ascii="Calibri" w:cs="Calibri" w:eastAsia="Calibri" w:hAnsi="Calibri"/>
                <w:b/>
                <w:bCs/>
                <w:caps/>
                <w:color w:val="6FB77F"/>
                <w:spacing w:val="24"/>
                <w:sz w:val="15"/>
                <w:szCs w:val="15"/>
              </w:rPr>
              <w:t xml:space="preserve">IN CALMCOMPLIANCE</w:t>
            </w:r>
          </w:p>
          <w:p>
            <w:pPr>
              <w:spacing w:after="0" w:before="0"/>
            </w:pPr>
            <w:r>
              <w:rPr>
                <w:rFonts w:ascii="Calibri" w:cs="Calibri" w:eastAsia="Calibri" w:hAnsi="Calibri"/>
                <w:color w:val="4B4B45"/>
                <w:sz w:val="17"/>
                <w:szCs w:val="17"/>
              </w:rPr>
              <w:t xml:space="preserve">You do not fill this section in. Every risk assessment keeps its own </w:t>
            </w:r>
            <w:r>
              <w:rPr>
                <w:rFonts w:ascii="Calibri" w:cs="Calibri" w:eastAsia="Calibri" w:hAnsi="Calibri"/>
                <w:b/>
                <w:bCs/>
                <w:color w:val="274545"/>
                <w:sz w:val="17"/>
                <w:szCs w:val="17"/>
              </w:rPr>
              <w:t xml:space="preserve">Versions</w:t>
            </w:r>
            <w:r>
              <w:rPr>
                <w:rFonts w:ascii="Calibri" w:cs="Calibri" w:eastAsia="Calibri" w:hAnsi="Calibri"/>
                <w:color w:val="4B4B45"/>
                <w:sz w:val="17"/>
                <w:szCs w:val="17"/>
              </w:rPr>
              <w:t xml:space="preserve"> list: </w:t>
            </w:r>
            <w:r>
              <w:rPr>
                <w:rFonts w:ascii="Calibri" w:cs="Calibri" w:eastAsia="Calibri" w:hAnsi="Calibri"/>
                <w:b/>
                <w:bCs/>
                <w:color w:val="274545"/>
                <w:sz w:val="17"/>
                <w:szCs w:val="17"/>
              </w:rPr>
              <w:t xml:space="preserve">Create Draft</w:t>
            </w:r>
            <w:r>
              <w:rPr>
                <w:rFonts w:ascii="Calibri" w:cs="Calibri" w:eastAsia="Calibri" w:hAnsi="Calibri"/>
                <w:color w:val="4B4B45"/>
                <w:sz w:val="17"/>
                <w:szCs w:val="17"/>
              </w:rPr>
              <w:t xml:space="preserve">, write a </w:t>
            </w:r>
            <w:r>
              <w:rPr>
                <w:rFonts w:ascii="Calibri" w:cs="Calibri" w:eastAsia="Calibri" w:hAnsi="Calibri"/>
                <w:b/>
                <w:bCs/>
                <w:color w:val="274545"/>
                <w:sz w:val="17"/>
                <w:szCs w:val="17"/>
              </w:rPr>
              <w:t xml:space="preserve">Change Description</w:t>
            </w:r>
            <w:r>
              <w:rPr>
                <w:rFonts w:ascii="Calibri" w:cs="Calibri" w:eastAsia="Calibri" w:hAnsi="Calibri"/>
                <w:color w:val="4B4B45"/>
                <w:sz w:val="17"/>
                <w:szCs w:val="17"/>
              </w:rPr>
              <w:t xml:space="preserve">, then </w:t>
            </w:r>
            <w:r>
              <w:rPr>
                <w:rFonts w:ascii="Calibri" w:cs="Calibri" w:eastAsia="Calibri" w:hAnsi="Calibri"/>
                <w:b/>
                <w:bCs/>
                <w:color w:val="274545"/>
                <w:sz w:val="17"/>
                <w:szCs w:val="17"/>
              </w:rPr>
              <w:t xml:space="preserve">Publish</w:t>
            </w:r>
            <w:r>
              <w:rPr>
                <w:rFonts w:ascii="Calibri" w:cs="Calibri" w:eastAsia="Calibri" w:hAnsi="Calibri"/>
                <w:color w:val="4B4B45"/>
                <w:sz w:val="17"/>
                <w:szCs w:val="17"/>
              </w:rPr>
              <w:t xml:space="preserve">. The previous version stays readable rather than being overwritten. A review policy sets the </w:t>
            </w:r>
            <w:r>
              <w:rPr>
                <w:rFonts w:ascii="Calibri" w:cs="Calibri" w:eastAsia="Calibri" w:hAnsi="Calibri"/>
                <w:b/>
                <w:bCs/>
                <w:color w:val="274545"/>
                <w:sz w:val="17"/>
                <w:szCs w:val="17"/>
              </w:rPr>
              <w:t xml:space="preserve">Review Interval</w:t>
            </w:r>
            <w:r>
              <w:rPr>
                <w:rFonts w:ascii="Calibri" w:cs="Calibri" w:eastAsia="Calibri" w:hAnsi="Calibri"/>
                <w:color w:val="4B4B45"/>
                <w:sz w:val="17"/>
                <w:szCs w:val="17"/>
              </w:rPr>
              <w:t xml:space="preserve"> and notifies the </w:t>
            </w:r>
            <w:r>
              <w:rPr>
                <w:rFonts w:ascii="Calibri" w:cs="Calibri" w:eastAsia="Calibri" w:hAnsi="Calibri"/>
                <w:b/>
                <w:bCs/>
                <w:color w:val="274545"/>
                <w:sz w:val="17"/>
                <w:szCs w:val="17"/>
              </w:rPr>
              <w:t xml:space="preserve">Recipients</w:t>
            </w:r>
            <w:r>
              <w:rPr>
                <w:rFonts w:ascii="Calibri" w:cs="Calibri" w:eastAsia="Calibri" w:hAnsi="Calibri"/>
                <w:color w:val="4B4B45"/>
                <w:sz w:val="17"/>
                <w:szCs w:val="17"/>
              </w:rPr>
              <w:t xml:space="preserve"> you name when the review falls due.</w:t>
            </w:r>
          </w:p>
        </w:tc>
      </w:tr>
    </w:tbl>
    <w:p>
      <w:pPr>
        <w:keepNext/>
        <w:pBdr>
          <w:bottom w:val="single" w:color="6FB77F" w:sz="8" w:space="4"/>
        </w:pBdr>
        <w:spacing w:after="100" w:before="280"/>
      </w:pPr>
      <w:r>
        <w:rPr>
          <w:rFonts w:ascii="Calibri" w:cs="Calibri" w:eastAsia="Calibri" w:hAnsi="Calibri"/>
          <w:b/>
          <w:bCs/>
          <w:color w:val="6FB77F"/>
          <w:sz w:val="26"/>
          <w:szCs w:val="26"/>
        </w:rPr>
        <w:t xml:space="preserve">2</w:t>
      </w:r>
      <w:r>
        <w:rPr>
          <w:rFonts w:ascii="Calibri" w:cs="Calibri" w:eastAsia="Calibri" w:hAnsi="Calibri"/>
          <w:color w:val="4B4B45"/>
          <w:sz w:val="26"/>
          <w:szCs w:val="26"/>
        </w:rPr>
        <w:t xml:space="preserve">   </w:t>
      </w:r>
      <w:r>
        <w:rPr>
          <w:rFonts w:ascii="Calibri" w:cs="Calibri" w:eastAsia="Calibri" w:hAnsi="Calibri"/>
          <w:b/>
          <w:bCs/>
          <w:color w:val="274545"/>
          <w:sz w:val="26"/>
          <w:szCs w:val="26"/>
        </w:rPr>
        <w:t xml:space="preserve">Scope of work</w:t>
      </w:r>
    </w:p>
    <w:p>
      <w:pPr>
        <w:keepNext/>
        <w:spacing w:after="60" w:before="160"/>
      </w:pPr>
      <w:r>
        <w:rPr>
          <w:rFonts w:ascii="Calibri" w:cs="Calibri" w:eastAsia="Calibri" w:hAnsi="Calibri"/>
          <w:b/>
          <w:bCs/>
          <w:color w:val="274545"/>
          <w:sz w:val="20"/>
          <w:szCs w:val="20"/>
        </w:rPr>
        <w:t xml:space="preserve">What this RAMS covers</w:t>
      </w:r>
    </w:p>
    <w:p>
      <w:pPr>
        <w:pBdr>
          <w:bottom w:val="dotted" w:color="CFCFCA" w:sz="6" w:space="6"/>
        </w:pBdr>
        <w:spacing w:after="180" w:before="40"/>
      </w:pPr>
      <w:r>
        <w:rPr>
          <w:rFonts w:ascii="Calibri" w:cs="Calibri" w:eastAsia="Calibri" w:hAnsi="Calibri"/>
          <w:color w:val="6FB77F"/>
          <w:sz w:val="20"/>
          <w:szCs w:val="20"/>
        </w:rPr>
        <w:t xml:space="preserve">•   </w:t>
      </w:r>
      <w:r>
        <w:rPr>
          <w:rFonts w:ascii="Calibri" w:cs="Calibri" w:eastAsia="Calibri" w:hAnsi="Calibri"/>
          <w:i/>
          <w:iCs/>
          <w:color w:val="82827A"/>
          <w:sz w:val="19"/>
          <w:szCs w:val="19"/>
        </w:rPr>
        <w:t xml:space="preserve">Isolate, remove and replace one 400mm roof-mounted extract fan and its flexible connections.</w:t>
      </w:r>
    </w:p>
    <w:p>
      <w:pPr>
        <w:pBdr>
          <w:bottom w:val="dotted" w:color="CFCFCA" w:sz="6" w:space="6"/>
        </w:pBdr>
        <w:spacing w:after="180" w:before="40"/>
      </w:pPr>
      <w:r>
        <w:rPr>
          <w:rFonts w:ascii="Calibri" w:cs="Calibri" w:eastAsia="Calibri" w:hAnsi="Calibri"/>
          <w:color w:val="6FB77F"/>
          <w:sz w:val="20"/>
          <w:szCs w:val="20"/>
        </w:rPr>
        <w:t xml:space="preserve">•   </w:t>
      </w:r>
    </w:p>
    <w:p>
      <w:pPr>
        <w:pBdr>
          <w:bottom w:val="dotted" w:color="CFCFCA" w:sz="6" w:space="6"/>
        </w:pBdr>
        <w:spacing w:after="180" w:before="40"/>
      </w:pPr>
      <w:r>
        <w:rPr>
          <w:rFonts w:ascii="Calibri" w:cs="Calibri" w:eastAsia="Calibri" w:hAnsi="Calibri"/>
          <w:color w:val="6FB77F"/>
          <w:sz w:val="20"/>
          <w:szCs w:val="20"/>
        </w:rPr>
        <w:t xml:space="preserve">•   </w:t>
      </w:r>
    </w:p>
    <w:p>
      <w:pPr>
        <w:keepNext/>
        <w:spacing w:after="60" w:before="160"/>
      </w:pPr>
      <w:r>
        <w:rPr>
          <w:rFonts w:ascii="Calibri" w:cs="Calibri" w:eastAsia="Calibri" w:hAnsi="Calibri"/>
          <w:b/>
          <w:bCs/>
          <w:color w:val="274545"/>
          <w:sz w:val="20"/>
          <w:szCs w:val="20"/>
        </w:rPr>
        <w:t xml:space="preserve">What it does not cover, and who covers it instead</w:t>
      </w:r>
    </w:p>
    <w:p>
      <w:pPr>
        <w:pBdr>
          <w:bottom w:val="dotted" w:color="CFCFCA" w:sz="6" w:space="6"/>
        </w:pBdr>
        <w:spacing w:after="180" w:before="40"/>
      </w:pPr>
      <w:r>
        <w:rPr>
          <w:rFonts w:ascii="Calibri" w:cs="Calibri" w:eastAsia="Calibri" w:hAnsi="Calibri"/>
          <w:color w:val="6FB77F"/>
          <w:sz w:val="20"/>
          <w:szCs w:val="20"/>
        </w:rPr>
        <w:t xml:space="preserve">•   </w:t>
      </w:r>
      <w:r>
        <w:rPr>
          <w:rFonts w:ascii="Calibri" w:cs="Calibri" w:eastAsia="Calibri" w:hAnsi="Calibri"/>
          <w:i/>
          <w:iCs/>
          <w:color w:val="82827A"/>
          <w:sz w:val="19"/>
          <w:szCs w:val="19"/>
        </w:rPr>
        <w:t xml:space="preserve">Electrical isolation, final connection and testing. Covered by separate RAMS from Voltek Ltd, Rev 2.</w:t>
      </w:r>
    </w:p>
    <w:p>
      <w:pPr>
        <w:pBdr>
          <w:bottom w:val="dotted" w:color="CFCFCA" w:sz="6" w:space="6"/>
        </w:pBdr>
        <w:spacing w:after="180" w:before="40"/>
      </w:pPr>
      <w:r>
        <w:rPr>
          <w:rFonts w:ascii="Calibri" w:cs="Calibri" w:eastAsia="Calibri" w:hAnsi="Calibri"/>
          <w:color w:val="6FB77F"/>
          <w:sz w:val="20"/>
          <w:szCs w:val="20"/>
        </w:rPr>
        <w:t xml:space="preserve">•   </w:t>
      </w:r>
      <w:r>
        <w:rPr>
          <w:rFonts w:ascii="Calibri" w:cs="Calibri" w:eastAsia="Calibri" w:hAnsi="Calibri"/>
          <w:i/>
          <w:iCs/>
          <w:color w:val="82827A"/>
          <w:sz w:val="19"/>
          <w:szCs w:val="19"/>
        </w:rPr>
        <w:t xml:space="preserve">Any disturbance of the roof membrane. Stop work and refer to the client.</w:t>
      </w:r>
    </w:p>
    <w:p>
      <w:pPr>
        <w:pBdr>
          <w:bottom w:val="dotted" w:color="CFCFCA" w:sz="6" w:space="6"/>
        </w:pBdr>
        <w:spacing w:after="180" w:before="40"/>
      </w:pPr>
      <w:r>
        <w:rPr>
          <w:rFonts w:ascii="Calibri" w:cs="Calibri" w:eastAsia="Calibri" w:hAnsi="Calibri"/>
          <w:color w:val="6FB77F"/>
          <w:sz w:val="20"/>
          <w:szCs w:val="20"/>
        </w:rPr>
        <w:t xml:space="preserve">•   </w:t>
      </w:r>
      <w:r>
        <w:rPr>
          <w:rFonts w:ascii="Calibri" w:cs="Calibri" w:eastAsia="Calibri" w:hAnsi="Calibri"/>
          <w:i/>
          <w:iCs/>
          <w:color w:val="82827A"/>
          <w:sz w:val="19"/>
          <w:szCs w:val="19"/>
        </w:rPr>
        <w:t xml:space="preserve">Any hot works. This job involves no cutting, welding or grinding. If it becomes necessary, stop and re-issue this RAMS.</w:t>
      </w:r>
    </w:p>
    <w:p>
      <w:pPr>
        <w:pBdr>
          <w:bottom w:val="dotted" w:color="CFCFCA" w:sz="6" w:space="6"/>
        </w:pBdr>
        <w:spacing w:after="180" w:before="40"/>
      </w:pPr>
      <w:r>
        <w:rPr>
          <w:rFonts w:ascii="Calibri" w:cs="Calibri" w:eastAsia="Calibri" w:hAnsi="Calibri"/>
          <w:color w:val="6FB77F"/>
          <w:sz w:val="20"/>
          <w:szCs w:val="20"/>
        </w:rPr>
        <w:t xml:space="preserve">•   </w:t>
      </w:r>
    </w:p>
    <w:tbl>
      <w:tblPr>
        <w:tblW w:type="dxa" w:w="15398"/>
        <w:tblBorders>
          <w:top w:val="none" w:color="FFFFFF" w:sz="0"/>
          <w:left w:val="none" w:color="FFFFFF" w:sz="0"/>
          <w:bottom w:val="none" w:color="FFFFFF" w:sz="0"/>
          <w:right w:val="none" w:color="FFFFFF" w:sz="0"/>
          <w:insideH w:val="none" w:color="FFFFFF" w:sz="0"/>
          <w:insideV w:val="none" w:color="FFFFFF" w:sz="0"/>
        </w:tblBorders>
      </w:tblPr>
      <w:tblGrid>
        <w:gridCol w:w="15398"/>
      </w:tblGrid>
      <w:tr>
        <w:trPr>
          <w:cantSplit/>
        </w:trPr>
        <w:tc>
          <w:tcPr>
            <w:tcW w:type="dxa" w:w="15398"/>
            <w:tcBorders>
              <w:top w:val="none" w:color="FFFFFF" w:sz="0"/>
              <w:left w:val="single" w:color="6FB77F" w:sz="18"/>
              <w:bottom w:val="none" w:color="FFFFFF" w:sz="0"/>
              <w:right w:val="none" w:color="FFFFFF" w:sz="0"/>
            </w:tcBorders>
            <w:shd w:fill="EFF7F1" w:color="auto" w:val="clear"/>
            <w:tcMar>
              <w:top w:type="dxa" w:w="110"/>
              <w:left w:type="dxa" w:w="160"/>
              <w:bottom w:type="dxa" w:w="110"/>
              <w:right w:type="dxa" w:w="160"/>
            </w:tcMar>
          </w:tcPr>
          <w:p>
            <w:pPr>
              <w:spacing w:after="40" w:before="0"/>
            </w:pPr>
            <w:r>
              <w:rPr>
                <w:rFonts w:ascii="Calibri" w:cs="Calibri" w:eastAsia="Calibri" w:hAnsi="Calibri"/>
                <w:b/>
                <w:bCs/>
                <w:caps/>
                <w:color w:val="6FB77F"/>
                <w:spacing w:val="24"/>
                <w:sz w:val="15"/>
                <w:szCs w:val="15"/>
              </w:rPr>
              <w:t xml:space="preserve">IN CALMCOMPLIANCE</w:t>
            </w:r>
          </w:p>
          <w:p>
            <w:pPr>
              <w:spacing w:after="0" w:before="0"/>
            </w:pPr>
            <w:r>
              <w:rPr>
                <w:rFonts w:ascii="Calibri" w:cs="Calibri" w:eastAsia="Calibri" w:hAnsi="Calibri"/>
                <w:color w:val="4B4B45"/>
                <w:sz w:val="17"/>
                <w:szCs w:val="17"/>
              </w:rPr>
              <w:t xml:space="preserve">Scope is written in a </w:t>
            </w:r>
            <w:r>
              <w:rPr>
                <w:rFonts w:ascii="Calibri" w:cs="Calibri" w:eastAsia="Calibri" w:hAnsi="Calibri"/>
                <w:b/>
                <w:bCs/>
                <w:color w:val="274545"/>
                <w:sz w:val="17"/>
                <w:szCs w:val="17"/>
              </w:rPr>
              <w:t xml:space="preserve">Rich Text</w:t>
            </w:r>
            <w:r>
              <w:rPr>
                <w:rFonts w:ascii="Calibri" w:cs="Calibri" w:eastAsia="Calibri" w:hAnsi="Calibri"/>
                <w:color w:val="4B4B45"/>
                <w:sz w:val="17"/>
                <w:szCs w:val="17"/>
              </w:rPr>
              <w:t xml:space="preserve"> section, and you can have as many as the job needs. Exclusions that live in someone else's document can be pulled in through the </w:t>
            </w:r>
            <w:r>
              <w:rPr>
                <w:rFonts w:ascii="Calibri" w:cs="Calibri" w:eastAsia="Calibri" w:hAnsi="Calibri"/>
                <w:b/>
                <w:bCs/>
                <w:color w:val="274545"/>
                <w:sz w:val="17"/>
                <w:szCs w:val="17"/>
              </w:rPr>
              <w:t xml:space="preserve">Documents</w:t>
            </w:r>
            <w:r>
              <w:rPr>
                <w:rFonts w:ascii="Calibri" w:cs="Calibri" w:eastAsia="Calibri" w:hAnsi="Calibri"/>
                <w:color w:val="4B4B45"/>
                <w:sz w:val="17"/>
                <w:szCs w:val="17"/>
              </w:rPr>
              <w:t xml:space="preserve"> section as live links, so the linked RAMS stays in sync rather than going stale as an attached copy.</w:t>
            </w:r>
          </w:p>
        </w:tc>
      </w:tr>
    </w:tbl>
    <w:p>
      <w:r>
        <w:br w:type="page"/>
      </w:r>
    </w:p>
    <w:p>
      <w:pPr>
        <w:keepNext/>
        <w:pBdr>
          <w:bottom w:val="single" w:color="6FB77F" w:sz="8" w:space="4"/>
        </w:pBdr>
        <w:spacing w:after="100" w:before="280"/>
      </w:pPr>
      <w:r>
        <w:rPr>
          <w:rFonts w:ascii="Calibri" w:cs="Calibri" w:eastAsia="Calibri" w:hAnsi="Calibri"/>
          <w:b/>
          <w:bCs/>
          <w:color w:val="6FB77F"/>
          <w:sz w:val="26"/>
          <w:szCs w:val="26"/>
        </w:rPr>
        <w:t xml:space="preserve">3</w:t>
      </w:r>
      <w:r>
        <w:rPr>
          <w:rFonts w:ascii="Calibri" w:cs="Calibri" w:eastAsia="Calibri" w:hAnsi="Calibri"/>
          <w:color w:val="4B4B45"/>
          <w:sz w:val="26"/>
          <w:szCs w:val="26"/>
        </w:rPr>
        <w:t xml:space="preserve">   </w:t>
      </w:r>
      <w:r>
        <w:rPr>
          <w:rFonts w:ascii="Calibri" w:cs="Calibri" w:eastAsia="Calibri" w:hAnsi="Calibri"/>
          <w:b/>
          <w:bCs/>
          <w:color w:val="274545"/>
          <w:sz w:val="26"/>
          <w:szCs w:val="26"/>
        </w:rPr>
        <w:t xml:space="preserve">Hazards and risk assessment</w:t>
      </w:r>
    </w:p>
    <w:p>
      <w:pPr>
        <w:spacing w:after="120" w:before="0"/>
      </w:pPr>
      <w:r>
        <w:rPr>
          <w:rFonts w:ascii="Calibri" w:cs="Calibri" w:eastAsia="Calibri" w:hAnsi="Calibri"/>
          <w:color w:val="4B4B45"/>
          <w:sz w:val="18"/>
          <w:szCs w:val="18"/>
        </w:rPr>
        <w:t xml:space="preserve">Score each hazard twice: once as the job would be without your controls, then again with them in place. The residual score is the one that decides whether the work is fit to proceed. Where a specialist assessment already exists, for example a COSHH assessment, an asbestos survey or a lifting plan, reference it below and attach it. Do not retype it.</w:t>
      </w:r>
    </w:p>
    <w:tbl>
      <w:tblPr>
        <w:tblW w:type="dxa" w:w="15398"/>
        <w:tblBorders>
          <w:top w:val="single" w:color="CFCFCA" w:sz="4"/>
          <w:left w:val="single" w:color="CFCFCA" w:sz="4"/>
          <w:bottom w:val="single" w:color="CFCFCA" w:sz="4"/>
          <w:right w:val="single" w:color="CFCFCA" w:sz="4"/>
          <w:insideH w:val="single" w:color="CFCFCA" w:sz="4"/>
          <w:insideV w:val="single" w:color="CFCFCA" w:sz="4"/>
        </w:tblBorders>
      </w:tblPr>
      <w:tblGrid>
        <w:gridCol w:w="450"/>
        <w:gridCol w:w="3000"/>
        <w:gridCol w:w="2500"/>
        <w:gridCol w:w="450"/>
        <w:gridCol w:w="450"/>
        <w:gridCol w:w="800"/>
        <w:gridCol w:w="5648"/>
        <w:gridCol w:w="500"/>
        <w:gridCol w:w="500"/>
        <w:gridCol w:w="1100"/>
      </w:tblGrid>
      <w:tr>
        <w:trPr>
          <w:cantSplit/>
          <w:tblHeader/>
        </w:trPr>
        <w:tc>
          <w:tcPr>
            <w:tcW w:type="dxa" w:w="450"/>
            <w:shd w:fill="274545" w:color="auto" w:val="clear"/>
            <w:tcMar>
              <w:top w:type="dxa" w:w="48"/>
              <w:left w:type="dxa" w:w="90"/>
              <w:bottom w:type="dxa" w:w="48"/>
              <w:right w:type="dxa" w:w="90"/>
            </w:tcMar>
            <w:vAlign w:val="center"/>
          </w:tcPr>
          <w:p>
            <w:pPr>
              <w:spacing w:after="0" w:before="0"/>
              <w:jc w:val="center"/>
            </w:pPr>
            <w:r>
              <w:rPr>
                <w:rFonts w:ascii="Calibri" w:cs="Calibri" w:eastAsia="Calibri" w:hAnsi="Calibri"/>
                <w:b/>
                <w:bCs/>
                <w:color w:val="FFFFFF"/>
                <w:sz w:val="17"/>
                <w:szCs w:val="17"/>
              </w:rPr>
              <w:t xml:space="preserve">#</w:t>
            </w:r>
          </w:p>
        </w:tc>
        <w:tc>
          <w:tcPr>
            <w:tcW w:type="dxa" w:w="3000"/>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Hazard</w:t>
            </w:r>
          </w:p>
        </w:tc>
        <w:tc>
          <w:tcPr>
            <w:tcW w:type="dxa" w:w="2500"/>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Who might be harmed, and how</w:t>
            </w:r>
          </w:p>
        </w:tc>
        <w:tc>
          <w:tcPr>
            <w:tcW w:type="dxa" w:w="450"/>
            <w:shd w:fill="274545" w:color="auto" w:val="clear"/>
            <w:tcMar>
              <w:top w:type="dxa" w:w="48"/>
              <w:left w:type="dxa" w:w="90"/>
              <w:bottom w:type="dxa" w:w="48"/>
              <w:right w:type="dxa" w:w="90"/>
            </w:tcMar>
            <w:vAlign w:val="center"/>
          </w:tcPr>
          <w:p>
            <w:pPr>
              <w:spacing w:after="0" w:before="0"/>
              <w:jc w:val="center"/>
            </w:pPr>
            <w:r>
              <w:rPr>
                <w:rFonts w:ascii="Calibri" w:cs="Calibri" w:eastAsia="Calibri" w:hAnsi="Calibri"/>
                <w:b/>
                <w:bCs/>
                <w:color w:val="FFFFFF"/>
                <w:sz w:val="17"/>
                <w:szCs w:val="17"/>
              </w:rPr>
              <w:t xml:space="preserve">L</w:t>
            </w:r>
          </w:p>
        </w:tc>
        <w:tc>
          <w:tcPr>
            <w:tcW w:type="dxa" w:w="450"/>
            <w:shd w:fill="274545" w:color="auto" w:val="clear"/>
            <w:tcMar>
              <w:top w:type="dxa" w:w="48"/>
              <w:left w:type="dxa" w:w="90"/>
              <w:bottom w:type="dxa" w:w="48"/>
              <w:right w:type="dxa" w:w="90"/>
            </w:tcMar>
            <w:vAlign w:val="center"/>
          </w:tcPr>
          <w:p>
            <w:pPr>
              <w:spacing w:after="0" w:before="0"/>
              <w:jc w:val="center"/>
            </w:pPr>
            <w:r>
              <w:rPr>
                <w:rFonts w:ascii="Calibri" w:cs="Calibri" w:eastAsia="Calibri" w:hAnsi="Calibri"/>
                <w:b/>
                <w:bCs/>
                <w:color w:val="FFFFFF"/>
                <w:sz w:val="17"/>
                <w:szCs w:val="17"/>
              </w:rPr>
              <w:t xml:space="preserve">S</w:t>
            </w:r>
          </w:p>
        </w:tc>
        <w:tc>
          <w:tcPr>
            <w:tcW w:type="dxa" w:w="800"/>
            <w:shd w:fill="274545" w:color="auto" w:val="clear"/>
            <w:tcMar>
              <w:top w:type="dxa" w:w="48"/>
              <w:left w:type="dxa" w:w="90"/>
              <w:bottom w:type="dxa" w:w="48"/>
              <w:right w:type="dxa" w:w="90"/>
            </w:tcMar>
            <w:vAlign w:val="center"/>
          </w:tcPr>
          <w:p>
            <w:pPr>
              <w:spacing w:after="0" w:before="0"/>
              <w:jc w:val="center"/>
            </w:pPr>
            <w:r>
              <w:rPr>
                <w:rFonts w:ascii="Calibri" w:cs="Calibri" w:eastAsia="Calibri" w:hAnsi="Calibri"/>
                <w:b/>
                <w:bCs/>
                <w:color w:val="FFFFFF"/>
                <w:sz w:val="17"/>
                <w:szCs w:val="17"/>
              </w:rPr>
              <w:t xml:space="preserve">Risk</w:t>
            </w:r>
          </w:p>
        </w:tc>
        <w:tc>
          <w:tcPr>
            <w:tcW w:type="dxa" w:w="5648"/>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Controls (highest in the hierarchy first)</w:t>
            </w:r>
          </w:p>
        </w:tc>
        <w:tc>
          <w:tcPr>
            <w:tcW w:type="dxa" w:w="500"/>
            <w:shd w:fill="274545" w:color="auto" w:val="clear"/>
            <w:tcMar>
              <w:top w:type="dxa" w:w="48"/>
              <w:left w:type="dxa" w:w="90"/>
              <w:bottom w:type="dxa" w:w="48"/>
              <w:right w:type="dxa" w:w="90"/>
            </w:tcMar>
            <w:vAlign w:val="center"/>
          </w:tcPr>
          <w:p>
            <w:pPr>
              <w:spacing w:after="0" w:before="0"/>
              <w:jc w:val="center"/>
            </w:pPr>
            <w:r>
              <w:rPr>
                <w:rFonts w:ascii="Calibri" w:cs="Calibri" w:eastAsia="Calibri" w:hAnsi="Calibri"/>
                <w:b/>
                <w:bCs/>
                <w:color w:val="FFFFFF"/>
                <w:sz w:val="17"/>
                <w:szCs w:val="17"/>
              </w:rPr>
              <w:t xml:space="preserve">Res. L</w:t>
            </w:r>
          </w:p>
        </w:tc>
        <w:tc>
          <w:tcPr>
            <w:tcW w:type="dxa" w:w="500"/>
            <w:shd w:fill="274545" w:color="auto" w:val="clear"/>
            <w:tcMar>
              <w:top w:type="dxa" w:w="48"/>
              <w:left w:type="dxa" w:w="90"/>
              <w:bottom w:type="dxa" w:w="48"/>
              <w:right w:type="dxa" w:w="90"/>
            </w:tcMar>
            <w:vAlign w:val="center"/>
          </w:tcPr>
          <w:p>
            <w:pPr>
              <w:spacing w:after="0" w:before="0"/>
              <w:jc w:val="center"/>
            </w:pPr>
            <w:r>
              <w:rPr>
                <w:rFonts w:ascii="Calibri" w:cs="Calibri" w:eastAsia="Calibri" w:hAnsi="Calibri"/>
                <w:b/>
                <w:bCs/>
                <w:color w:val="FFFFFF"/>
                <w:sz w:val="17"/>
                <w:szCs w:val="17"/>
              </w:rPr>
              <w:t xml:space="preserve">Res. S</w:t>
            </w:r>
          </w:p>
        </w:tc>
        <w:tc>
          <w:tcPr>
            <w:tcW w:type="dxa" w:w="1100"/>
            <w:shd w:fill="274545" w:color="auto" w:val="clear"/>
            <w:tcMar>
              <w:top w:type="dxa" w:w="48"/>
              <w:left w:type="dxa" w:w="90"/>
              <w:bottom w:type="dxa" w:w="48"/>
              <w:right w:type="dxa" w:w="90"/>
            </w:tcMar>
            <w:vAlign w:val="center"/>
          </w:tcPr>
          <w:p>
            <w:pPr>
              <w:spacing w:after="0" w:before="0"/>
              <w:jc w:val="center"/>
            </w:pPr>
            <w:r>
              <w:rPr>
                <w:rFonts w:ascii="Calibri" w:cs="Calibri" w:eastAsia="Calibri" w:hAnsi="Calibri"/>
                <w:b/>
                <w:bCs/>
                <w:color w:val="FFFFFF"/>
                <w:sz w:val="17"/>
                <w:szCs w:val="17"/>
              </w:rPr>
              <w:t xml:space="preserve">Residual risk</w:t>
            </w:r>
          </w:p>
        </w:tc>
      </w:tr>
      <w:tr>
        <w:trPr>
          <w:cantSplit/>
        </w:trPr>
        <w:tc>
          <w:tcPr>
            <w:tcW w:type="dxa" w:w="450"/>
            <w:tcMar>
              <w:top w:type="dxa" w:w="52"/>
              <w:left w:type="dxa" w:w="90"/>
              <w:bottom w:type="dxa" w:w="52"/>
              <w:right w:type="dxa" w:w="90"/>
            </w:tcMar>
            <w:vAlign w:val="top"/>
          </w:tcPr>
          <w:p>
            <w:pPr>
              <w:spacing w:after="0" w:before="0"/>
              <w:jc w:val="center"/>
            </w:pPr>
            <w:r>
              <w:rPr>
                <w:rFonts w:ascii="Calibri" w:cs="Calibri" w:eastAsia="Calibri" w:hAnsi="Calibri"/>
                <w:b/>
                <w:bCs/>
                <w:color w:val="4B4B45"/>
                <w:sz w:val="18"/>
                <w:szCs w:val="18"/>
              </w:rPr>
              <w:t xml:space="preserve">1</w:t>
            </w:r>
          </w:p>
        </w:tc>
        <w:tc>
          <w:tcPr>
            <w:tcW w:type="dxa" w:w="3000"/>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Fall from roof edge, 8m drop</w:t>
            </w:r>
          </w:p>
        </w:tc>
        <w:tc>
          <w:tcPr>
            <w:tcW w:type="dxa" w:w="2500"/>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Operatives, and anyone below. Fatal or life-changing injury.</w:t>
            </w:r>
          </w:p>
        </w:tc>
        <w:tc>
          <w:tcPr>
            <w:tcW w:type="dxa" w:w="450"/>
            <w:tcMar>
              <w:top w:type="dxa" w:w="52"/>
              <w:left w:type="dxa" w:w="90"/>
              <w:bottom w:type="dxa" w:w="52"/>
              <w:right w:type="dxa" w:w="90"/>
            </w:tcMar>
            <w:vAlign w:val="top"/>
          </w:tcPr>
          <w:p>
            <w:pPr>
              <w:spacing w:after="0" w:before="0"/>
              <w:jc w:val="center"/>
            </w:pPr>
            <w:r>
              <w:rPr>
                <w:rFonts w:ascii="Calibri" w:cs="Calibri" w:eastAsia="Calibri" w:hAnsi="Calibri"/>
                <w:i/>
                <w:iCs/>
                <w:color w:val="82827A"/>
                <w:sz w:val="19"/>
                <w:szCs w:val="19"/>
              </w:rPr>
              <w:t xml:space="preserve">4</w:t>
            </w:r>
          </w:p>
        </w:tc>
        <w:tc>
          <w:tcPr>
            <w:tcW w:type="dxa" w:w="450"/>
            <w:tcMar>
              <w:top w:type="dxa" w:w="52"/>
              <w:left w:type="dxa" w:w="90"/>
              <w:bottom w:type="dxa" w:w="52"/>
              <w:right w:type="dxa" w:w="90"/>
            </w:tcMar>
            <w:vAlign w:val="top"/>
          </w:tcPr>
          <w:p>
            <w:pPr>
              <w:spacing w:after="0" w:before="0"/>
              <w:jc w:val="center"/>
            </w:pPr>
            <w:r>
              <w:rPr>
                <w:rFonts w:ascii="Calibri" w:cs="Calibri" w:eastAsia="Calibri" w:hAnsi="Calibri"/>
                <w:i/>
                <w:iCs/>
                <w:color w:val="82827A"/>
                <w:sz w:val="19"/>
                <w:szCs w:val="19"/>
              </w:rPr>
              <w:t xml:space="preserve">5</w:t>
            </w:r>
          </w:p>
        </w:tc>
        <w:tc>
          <w:tcPr>
            <w:tcW w:type="dxa" w:w="800"/>
            <w:shd w:fill="E03A2C" w:color="auto" w:val="clear"/>
            <w:tcMar>
              <w:top w:type="dxa" w:w="52"/>
              <w:left w:type="dxa" w:w="90"/>
              <w:bottom w:type="dxa" w:w="52"/>
              <w:right w:type="dxa" w:w="90"/>
            </w:tcMar>
            <w:vAlign w:val="top"/>
          </w:tcPr>
          <w:p>
            <w:pPr>
              <w:spacing w:after="0" w:before="0"/>
              <w:jc w:val="center"/>
            </w:pPr>
            <w:r>
              <w:rPr>
                <w:rFonts w:ascii="Calibri" w:cs="Calibri" w:eastAsia="Calibri" w:hAnsi="Calibri"/>
                <w:b/>
                <w:bCs/>
                <w:color w:val="FFFFFF"/>
                <w:sz w:val="18"/>
                <w:szCs w:val="18"/>
              </w:rPr>
              <w:t xml:space="preserve">20</w:t>
            </w:r>
          </w:p>
        </w:tc>
        <w:tc>
          <w:tcPr>
            <w:tcW w:type="dxa" w:w="5648"/>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Existing permanent guardrail inspected before access. Work kept 2m back from the unprotected north edge, demarcated with barriers. Restraint lanyard worn where a barrier has to be repositioned, so the wearer cannot reach a fall position.</w:t>
            </w:r>
          </w:p>
        </w:tc>
        <w:tc>
          <w:tcPr>
            <w:tcW w:type="dxa" w:w="500"/>
            <w:tcMar>
              <w:top w:type="dxa" w:w="52"/>
              <w:left w:type="dxa" w:w="90"/>
              <w:bottom w:type="dxa" w:w="52"/>
              <w:right w:type="dxa" w:w="90"/>
            </w:tcMar>
            <w:vAlign w:val="top"/>
          </w:tcPr>
          <w:p>
            <w:pPr>
              <w:spacing w:after="0" w:before="0"/>
              <w:jc w:val="center"/>
            </w:pPr>
            <w:r>
              <w:rPr>
                <w:rFonts w:ascii="Calibri" w:cs="Calibri" w:eastAsia="Calibri" w:hAnsi="Calibri"/>
                <w:i/>
                <w:iCs/>
                <w:color w:val="82827A"/>
                <w:sz w:val="19"/>
                <w:szCs w:val="19"/>
              </w:rPr>
              <w:t xml:space="preserve">1</w:t>
            </w:r>
          </w:p>
        </w:tc>
        <w:tc>
          <w:tcPr>
            <w:tcW w:type="dxa" w:w="500"/>
            <w:tcMar>
              <w:top w:type="dxa" w:w="52"/>
              <w:left w:type="dxa" w:w="90"/>
              <w:bottom w:type="dxa" w:w="52"/>
              <w:right w:type="dxa" w:w="90"/>
            </w:tcMar>
            <w:vAlign w:val="top"/>
          </w:tcPr>
          <w:p>
            <w:pPr>
              <w:spacing w:after="0" w:before="0"/>
              <w:jc w:val="center"/>
            </w:pPr>
            <w:r>
              <w:rPr>
                <w:rFonts w:ascii="Calibri" w:cs="Calibri" w:eastAsia="Calibri" w:hAnsi="Calibri"/>
                <w:i/>
                <w:iCs/>
                <w:color w:val="82827A"/>
                <w:sz w:val="19"/>
                <w:szCs w:val="19"/>
              </w:rPr>
              <w:t xml:space="preserve">5</w:t>
            </w:r>
          </w:p>
        </w:tc>
        <w:tc>
          <w:tcPr>
            <w:tcW w:type="dxa" w:w="1100"/>
            <w:shd w:fill="E6B23A" w:color="auto" w:val="clear"/>
            <w:tcMar>
              <w:top w:type="dxa" w:w="52"/>
              <w:left w:type="dxa" w:w="90"/>
              <w:bottom w:type="dxa" w:w="52"/>
              <w:right w:type="dxa" w:w="90"/>
            </w:tcMar>
            <w:vAlign w:val="top"/>
          </w:tcPr>
          <w:p>
            <w:pPr>
              <w:spacing w:after="0" w:before="0"/>
              <w:jc w:val="center"/>
            </w:pPr>
            <w:r>
              <w:rPr>
                <w:rFonts w:ascii="Calibri" w:cs="Calibri" w:eastAsia="Calibri" w:hAnsi="Calibri"/>
                <w:b/>
                <w:bCs/>
                <w:color w:val="171717"/>
                <w:sz w:val="18"/>
                <w:szCs w:val="18"/>
              </w:rPr>
              <w:t xml:space="preserve">5</w:t>
            </w:r>
          </w:p>
        </w:tc>
      </w:tr>
      <w:tr>
        <w:trPr>
          <w:cantSplit/>
        </w:trPr>
        <w:tc>
          <w:tcPr>
            <w:tcW w:type="dxa" w:w="450"/>
            <w:tcMar>
              <w:top w:type="dxa" w:w="52"/>
              <w:left w:type="dxa" w:w="90"/>
              <w:bottom w:type="dxa" w:w="52"/>
              <w:right w:type="dxa" w:w="90"/>
            </w:tcMar>
            <w:vAlign w:val="top"/>
          </w:tcPr>
          <w:p>
            <w:pPr>
              <w:spacing w:after="0" w:before="0"/>
              <w:jc w:val="center"/>
            </w:pPr>
            <w:r>
              <w:rPr>
                <w:rFonts w:ascii="Calibri" w:cs="Calibri" w:eastAsia="Calibri" w:hAnsi="Calibri"/>
                <w:b/>
                <w:bCs/>
                <w:color w:val="4B4B45"/>
                <w:sz w:val="18"/>
                <w:szCs w:val="18"/>
              </w:rPr>
              <w:t xml:space="preserve">2</w:t>
            </w:r>
          </w:p>
        </w:tc>
        <w:tc>
          <w:tcPr>
            <w:tcW w:type="dxa" w:w="3000"/>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Fan unit (40kg) falling while lifted through the roof hatch</w:t>
            </w:r>
          </w:p>
        </w:tc>
        <w:tc>
          <w:tcPr>
            <w:tcW w:type="dxa" w:w="2500"/>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Operatives on the stair below. Crush or head injury.</w:t>
            </w:r>
          </w:p>
        </w:tc>
        <w:tc>
          <w:tcPr>
            <w:tcW w:type="dxa" w:w="450"/>
            <w:tcMar>
              <w:top w:type="dxa" w:w="52"/>
              <w:left w:type="dxa" w:w="90"/>
              <w:bottom w:type="dxa" w:w="52"/>
              <w:right w:type="dxa" w:w="90"/>
            </w:tcMar>
            <w:vAlign w:val="top"/>
          </w:tcPr>
          <w:p>
            <w:pPr>
              <w:spacing w:after="0" w:before="0"/>
              <w:jc w:val="center"/>
            </w:pPr>
            <w:r>
              <w:rPr>
                <w:rFonts w:ascii="Calibri" w:cs="Calibri" w:eastAsia="Calibri" w:hAnsi="Calibri"/>
                <w:i/>
                <w:iCs/>
                <w:color w:val="82827A"/>
                <w:sz w:val="19"/>
                <w:szCs w:val="19"/>
              </w:rPr>
              <w:t xml:space="preserve">3</w:t>
            </w:r>
          </w:p>
        </w:tc>
        <w:tc>
          <w:tcPr>
            <w:tcW w:type="dxa" w:w="450"/>
            <w:tcMar>
              <w:top w:type="dxa" w:w="52"/>
              <w:left w:type="dxa" w:w="90"/>
              <w:bottom w:type="dxa" w:w="52"/>
              <w:right w:type="dxa" w:w="90"/>
            </w:tcMar>
            <w:vAlign w:val="top"/>
          </w:tcPr>
          <w:p>
            <w:pPr>
              <w:spacing w:after="0" w:before="0"/>
              <w:jc w:val="center"/>
            </w:pPr>
            <w:r>
              <w:rPr>
                <w:rFonts w:ascii="Calibri" w:cs="Calibri" w:eastAsia="Calibri" w:hAnsi="Calibri"/>
                <w:i/>
                <w:iCs/>
                <w:color w:val="82827A"/>
                <w:sz w:val="19"/>
                <w:szCs w:val="19"/>
              </w:rPr>
              <w:t xml:space="preserve">4</w:t>
            </w:r>
          </w:p>
        </w:tc>
        <w:tc>
          <w:tcPr>
            <w:tcW w:type="dxa" w:w="800"/>
            <w:shd w:fill="F0883E" w:color="auto" w:val="clear"/>
            <w:tcMar>
              <w:top w:type="dxa" w:w="52"/>
              <w:left w:type="dxa" w:w="90"/>
              <w:bottom w:type="dxa" w:w="52"/>
              <w:right w:type="dxa" w:w="90"/>
            </w:tcMar>
            <w:vAlign w:val="top"/>
          </w:tcPr>
          <w:p>
            <w:pPr>
              <w:spacing w:after="0" w:before="0"/>
              <w:jc w:val="center"/>
            </w:pPr>
            <w:r>
              <w:rPr>
                <w:rFonts w:ascii="Calibri" w:cs="Calibri" w:eastAsia="Calibri" w:hAnsi="Calibri"/>
                <w:b/>
                <w:bCs/>
                <w:color w:val="171717"/>
                <w:sz w:val="18"/>
                <w:szCs w:val="18"/>
              </w:rPr>
              <w:t xml:space="preserve">12</w:t>
            </w:r>
          </w:p>
        </w:tc>
        <w:tc>
          <w:tcPr>
            <w:tcW w:type="dxa" w:w="5648"/>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Manual chain hoist and certified sling used instead of a manual carry. Stair below closed and signed for the duration of the lift. Nobody positioned under a suspended load.</w:t>
            </w:r>
          </w:p>
        </w:tc>
        <w:tc>
          <w:tcPr>
            <w:tcW w:type="dxa" w:w="500"/>
            <w:tcMar>
              <w:top w:type="dxa" w:w="52"/>
              <w:left w:type="dxa" w:w="90"/>
              <w:bottom w:type="dxa" w:w="52"/>
              <w:right w:type="dxa" w:w="90"/>
            </w:tcMar>
            <w:vAlign w:val="top"/>
          </w:tcPr>
          <w:p>
            <w:pPr>
              <w:spacing w:after="0" w:before="0"/>
              <w:jc w:val="center"/>
            </w:pPr>
            <w:r>
              <w:rPr>
                <w:rFonts w:ascii="Calibri" w:cs="Calibri" w:eastAsia="Calibri" w:hAnsi="Calibri"/>
                <w:i/>
                <w:iCs/>
                <w:color w:val="82827A"/>
                <w:sz w:val="19"/>
                <w:szCs w:val="19"/>
              </w:rPr>
              <w:t xml:space="preserve">1</w:t>
            </w:r>
          </w:p>
        </w:tc>
        <w:tc>
          <w:tcPr>
            <w:tcW w:type="dxa" w:w="500"/>
            <w:tcMar>
              <w:top w:type="dxa" w:w="52"/>
              <w:left w:type="dxa" w:w="90"/>
              <w:bottom w:type="dxa" w:w="52"/>
              <w:right w:type="dxa" w:w="90"/>
            </w:tcMar>
            <w:vAlign w:val="top"/>
          </w:tcPr>
          <w:p>
            <w:pPr>
              <w:spacing w:after="0" w:before="0"/>
              <w:jc w:val="center"/>
            </w:pPr>
            <w:r>
              <w:rPr>
                <w:rFonts w:ascii="Calibri" w:cs="Calibri" w:eastAsia="Calibri" w:hAnsi="Calibri"/>
                <w:i/>
                <w:iCs/>
                <w:color w:val="82827A"/>
                <w:sz w:val="19"/>
                <w:szCs w:val="19"/>
              </w:rPr>
              <w:t xml:space="preserve">4</w:t>
            </w:r>
          </w:p>
        </w:tc>
        <w:tc>
          <w:tcPr>
            <w:tcW w:type="dxa" w:w="1100"/>
            <w:shd w:fill="6FB77F" w:color="auto" w:val="clear"/>
            <w:tcMar>
              <w:top w:type="dxa" w:w="52"/>
              <w:left w:type="dxa" w:w="90"/>
              <w:bottom w:type="dxa" w:w="52"/>
              <w:right w:type="dxa" w:w="90"/>
            </w:tcMar>
            <w:vAlign w:val="top"/>
          </w:tcPr>
          <w:p>
            <w:pPr>
              <w:spacing w:after="0" w:before="0"/>
              <w:jc w:val="center"/>
            </w:pPr>
            <w:r>
              <w:rPr>
                <w:rFonts w:ascii="Calibri" w:cs="Calibri" w:eastAsia="Calibri" w:hAnsi="Calibri"/>
                <w:b/>
                <w:bCs/>
                <w:color w:val="171717"/>
                <w:sz w:val="18"/>
                <w:szCs w:val="18"/>
              </w:rPr>
              <w:t xml:space="preserve">4</w:t>
            </w:r>
          </w:p>
        </w:tc>
      </w:tr>
      <w:tr>
        <w:trPr>
          <w:cantSplit/>
        </w:trPr>
        <w:tc>
          <w:tcPr>
            <w:tcW w:type="dxa" w:w="450"/>
            <w:tcMar>
              <w:top w:type="dxa" w:w="52"/>
              <w:left w:type="dxa" w:w="90"/>
              <w:bottom w:type="dxa" w:w="52"/>
              <w:right w:type="dxa" w:w="90"/>
            </w:tcMar>
            <w:vAlign w:val="top"/>
          </w:tcPr>
          <w:p>
            <w:pPr>
              <w:spacing w:after="0" w:before="0"/>
              <w:jc w:val="center"/>
            </w:pPr>
            <w:r>
              <w:rPr>
                <w:rFonts w:ascii="Calibri" w:cs="Calibri" w:eastAsia="Calibri" w:hAnsi="Calibri"/>
                <w:b/>
                <w:bCs/>
                <w:color w:val="82827A"/>
                <w:sz w:val="18"/>
                <w:szCs w:val="18"/>
              </w:rPr>
              <w:t xml:space="preserve">3</w:t>
            </w:r>
          </w:p>
        </w:tc>
        <w:tc>
          <w:tcPr>
            <w:tcW w:type="dxa" w:w="3000"/>
            <w:tcMar>
              <w:top w:type="dxa" w:w="52"/>
              <w:left w:type="dxa" w:w="90"/>
              <w:bottom w:type="dxa" w:w="52"/>
              <w:right w:type="dxa" w:w="90"/>
            </w:tcMar>
          </w:tcPr>
          <w:p>
            <w:pPr>
              <w:spacing w:after="0" w:line="510"/>
            </w:pPr>
          </w:p>
        </w:tc>
        <w:tc>
          <w:tcPr>
            <w:tcW w:type="dxa" w:w="2500"/>
            <w:tcMar>
              <w:top w:type="dxa" w:w="52"/>
              <w:left w:type="dxa" w:w="90"/>
              <w:bottom w:type="dxa" w:w="52"/>
              <w:right w:type="dxa" w:w="90"/>
            </w:tcMar>
          </w:tcPr>
          <w:p>
            <w:pPr>
              <w:spacing w:after="0" w:line="510"/>
            </w:pPr>
          </w:p>
        </w:tc>
        <w:tc>
          <w:tcPr>
            <w:tcW w:type="dxa" w:w="450"/>
            <w:tcMar>
              <w:top w:type="dxa" w:w="52"/>
              <w:left w:type="dxa" w:w="90"/>
              <w:bottom w:type="dxa" w:w="52"/>
              <w:right w:type="dxa" w:w="90"/>
            </w:tcMar>
          </w:tcPr>
          <w:p>
            <w:pPr>
              <w:spacing w:after="0" w:line="510"/>
            </w:pPr>
          </w:p>
        </w:tc>
        <w:tc>
          <w:tcPr>
            <w:tcW w:type="dxa" w:w="450"/>
            <w:tcMar>
              <w:top w:type="dxa" w:w="52"/>
              <w:left w:type="dxa" w:w="90"/>
              <w:bottom w:type="dxa" w:w="52"/>
              <w:right w:type="dxa" w:w="90"/>
            </w:tcMar>
          </w:tcPr>
          <w:p>
            <w:pPr>
              <w:spacing w:after="0" w:line="510"/>
            </w:pPr>
          </w:p>
        </w:tc>
        <w:tc>
          <w:tcPr>
            <w:tcW w:type="dxa" w:w="800"/>
            <w:tcMar>
              <w:top w:type="dxa" w:w="52"/>
              <w:left w:type="dxa" w:w="90"/>
              <w:bottom w:type="dxa" w:w="52"/>
              <w:right w:type="dxa" w:w="90"/>
            </w:tcMar>
          </w:tcPr>
          <w:p>
            <w:pPr>
              <w:spacing w:after="0" w:line="510"/>
            </w:pPr>
          </w:p>
        </w:tc>
        <w:tc>
          <w:tcPr>
            <w:tcW w:type="dxa" w:w="5648"/>
            <w:tcMar>
              <w:top w:type="dxa" w:w="52"/>
              <w:left w:type="dxa" w:w="90"/>
              <w:bottom w:type="dxa" w:w="52"/>
              <w:right w:type="dxa" w:w="90"/>
            </w:tcMar>
          </w:tcPr>
          <w:p>
            <w:pPr>
              <w:spacing w:after="0" w:line="510"/>
            </w:pPr>
          </w:p>
        </w:tc>
        <w:tc>
          <w:tcPr>
            <w:tcW w:type="dxa" w:w="500"/>
            <w:tcMar>
              <w:top w:type="dxa" w:w="52"/>
              <w:left w:type="dxa" w:w="90"/>
              <w:bottom w:type="dxa" w:w="52"/>
              <w:right w:type="dxa" w:w="90"/>
            </w:tcMar>
          </w:tcPr>
          <w:p>
            <w:pPr>
              <w:spacing w:after="0" w:line="510"/>
            </w:pPr>
          </w:p>
        </w:tc>
        <w:tc>
          <w:tcPr>
            <w:tcW w:type="dxa" w:w="500"/>
            <w:tcMar>
              <w:top w:type="dxa" w:w="52"/>
              <w:left w:type="dxa" w:w="90"/>
              <w:bottom w:type="dxa" w:w="52"/>
              <w:right w:type="dxa" w:w="90"/>
            </w:tcMar>
          </w:tcPr>
          <w:p>
            <w:pPr>
              <w:spacing w:after="0" w:line="510"/>
            </w:pPr>
          </w:p>
        </w:tc>
        <w:tc>
          <w:tcPr>
            <w:tcW w:type="dxa" w:w="1100"/>
            <w:tcMar>
              <w:top w:type="dxa" w:w="52"/>
              <w:left w:type="dxa" w:w="90"/>
              <w:bottom w:type="dxa" w:w="52"/>
              <w:right w:type="dxa" w:w="90"/>
            </w:tcMar>
          </w:tcPr>
          <w:p>
            <w:pPr>
              <w:spacing w:after="0" w:line="510"/>
            </w:pPr>
          </w:p>
        </w:tc>
      </w:tr>
      <w:tr>
        <w:trPr>
          <w:cantSplit/>
        </w:trPr>
        <w:tc>
          <w:tcPr>
            <w:tcW w:type="dxa" w:w="450"/>
            <w:tcMar>
              <w:top w:type="dxa" w:w="52"/>
              <w:left w:type="dxa" w:w="90"/>
              <w:bottom w:type="dxa" w:w="52"/>
              <w:right w:type="dxa" w:w="90"/>
            </w:tcMar>
            <w:vAlign w:val="top"/>
          </w:tcPr>
          <w:p>
            <w:pPr>
              <w:spacing w:after="0" w:before="0"/>
              <w:jc w:val="center"/>
            </w:pPr>
            <w:r>
              <w:rPr>
                <w:rFonts w:ascii="Calibri" w:cs="Calibri" w:eastAsia="Calibri" w:hAnsi="Calibri"/>
                <w:b/>
                <w:bCs/>
                <w:color w:val="82827A"/>
                <w:sz w:val="18"/>
                <w:szCs w:val="18"/>
              </w:rPr>
              <w:t xml:space="preserve">4</w:t>
            </w:r>
          </w:p>
        </w:tc>
        <w:tc>
          <w:tcPr>
            <w:tcW w:type="dxa" w:w="3000"/>
            <w:tcMar>
              <w:top w:type="dxa" w:w="52"/>
              <w:left w:type="dxa" w:w="90"/>
              <w:bottom w:type="dxa" w:w="52"/>
              <w:right w:type="dxa" w:w="90"/>
            </w:tcMar>
          </w:tcPr>
          <w:p>
            <w:pPr>
              <w:spacing w:after="0" w:line="510"/>
            </w:pPr>
          </w:p>
        </w:tc>
        <w:tc>
          <w:tcPr>
            <w:tcW w:type="dxa" w:w="2500"/>
            <w:tcMar>
              <w:top w:type="dxa" w:w="52"/>
              <w:left w:type="dxa" w:w="90"/>
              <w:bottom w:type="dxa" w:w="52"/>
              <w:right w:type="dxa" w:w="90"/>
            </w:tcMar>
          </w:tcPr>
          <w:p>
            <w:pPr>
              <w:spacing w:after="0" w:line="510"/>
            </w:pPr>
          </w:p>
        </w:tc>
        <w:tc>
          <w:tcPr>
            <w:tcW w:type="dxa" w:w="450"/>
            <w:tcMar>
              <w:top w:type="dxa" w:w="52"/>
              <w:left w:type="dxa" w:w="90"/>
              <w:bottom w:type="dxa" w:w="52"/>
              <w:right w:type="dxa" w:w="90"/>
            </w:tcMar>
          </w:tcPr>
          <w:p>
            <w:pPr>
              <w:spacing w:after="0" w:line="510"/>
            </w:pPr>
          </w:p>
        </w:tc>
        <w:tc>
          <w:tcPr>
            <w:tcW w:type="dxa" w:w="450"/>
            <w:tcMar>
              <w:top w:type="dxa" w:w="52"/>
              <w:left w:type="dxa" w:w="90"/>
              <w:bottom w:type="dxa" w:w="52"/>
              <w:right w:type="dxa" w:w="90"/>
            </w:tcMar>
          </w:tcPr>
          <w:p>
            <w:pPr>
              <w:spacing w:after="0" w:line="510"/>
            </w:pPr>
          </w:p>
        </w:tc>
        <w:tc>
          <w:tcPr>
            <w:tcW w:type="dxa" w:w="800"/>
            <w:tcMar>
              <w:top w:type="dxa" w:w="52"/>
              <w:left w:type="dxa" w:w="90"/>
              <w:bottom w:type="dxa" w:w="52"/>
              <w:right w:type="dxa" w:w="90"/>
            </w:tcMar>
          </w:tcPr>
          <w:p>
            <w:pPr>
              <w:spacing w:after="0" w:line="510"/>
            </w:pPr>
          </w:p>
        </w:tc>
        <w:tc>
          <w:tcPr>
            <w:tcW w:type="dxa" w:w="5648"/>
            <w:tcMar>
              <w:top w:type="dxa" w:w="52"/>
              <w:left w:type="dxa" w:w="90"/>
              <w:bottom w:type="dxa" w:w="52"/>
              <w:right w:type="dxa" w:w="90"/>
            </w:tcMar>
          </w:tcPr>
          <w:p>
            <w:pPr>
              <w:spacing w:after="0" w:line="510"/>
            </w:pPr>
          </w:p>
        </w:tc>
        <w:tc>
          <w:tcPr>
            <w:tcW w:type="dxa" w:w="500"/>
            <w:tcMar>
              <w:top w:type="dxa" w:w="52"/>
              <w:left w:type="dxa" w:w="90"/>
              <w:bottom w:type="dxa" w:w="52"/>
              <w:right w:type="dxa" w:w="90"/>
            </w:tcMar>
          </w:tcPr>
          <w:p>
            <w:pPr>
              <w:spacing w:after="0" w:line="510"/>
            </w:pPr>
          </w:p>
        </w:tc>
        <w:tc>
          <w:tcPr>
            <w:tcW w:type="dxa" w:w="500"/>
            <w:tcMar>
              <w:top w:type="dxa" w:w="52"/>
              <w:left w:type="dxa" w:w="90"/>
              <w:bottom w:type="dxa" w:w="52"/>
              <w:right w:type="dxa" w:w="90"/>
            </w:tcMar>
          </w:tcPr>
          <w:p>
            <w:pPr>
              <w:spacing w:after="0" w:line="510"/>
            </w:pPr>
          </w:p>
        </w:tc>
        <w:tc>
          <w:tcPr>
            <w:tcW w:type="dxa" w:w="1100"/>
            <w:tcMar>
              <w:top w:type="dxa" w:w="52"/>
              <w:left w:type="dxa" w:w="90"/>
              <w:bottom w:type="dxa" w:w="52"/>
              <w:right w:type="dxa" w:w="90"/>
            </w:tcMar>
          </w:tcPr>
          <w:p>
            <w:pPr>
              <w:spacing w:after="0" w:line="510"/>
            </w:pPr>
          </w:p>
        </w:tc>
      </w:tr>
      <w:tr>
        <w:trPr>
          <w:cantSplit/>
        </w:trPr>
        <w:tc>
          <w:tcPr>
            <w:tcW w:type="dxa" w:w="450"/>
            <w:tcMar>
              <w:top w:type="dxa" w:w="52"/>
              <w:left w:type="dxa" w:w="90"/>
              <w:bottom w:type="dxa" w:w="52"/>
              <w:right w:type="dxa" w:w="90"/>
            </w:tcMar>
            <w:vAlign w:val="top"/>
          </w:tcPr>
          <w:p>
            <w:pPr>
              <w:spacing w:after="0" w:before="0"/>
              <w:jc w:val="center"/>
            </w:pPr>
            <w:r>
              <w:rPr>
                <w:rFonts w:ascii="Calibri" w:cs="Calibri" w:eastAsia="Calibri" w:hAnsi="Calibri"/>
                <w:b/>
                <w:bCs/>
                <w:color w:val="82827A"/>
                <w:sz w:val="18"/>
                <w:szCs w:val="18"/>
              </w:rPr>
              <w:t xml:space="preserve">5</w:t>
            </w:r>
          </w:p>
        </w:tc>
        <w:tc>
          <w:tcPr>
            <w:tcW w:type="dxa" w:w="3000"/>
            <w:tcMar>
              <w:top w:type="dxa" w:w="52"/>
              <w:left w:type="dxa" w:w="90"/>
              <w:bottom w:type="dxa" w:w="52"/>
              <w:right w:type="dxa" w:w="90"/>
            </w:tcMar>
          </w:tcPr>
          <w:p>
            <w:pPr>
              <w:spacing w:after="0" w:line="510"/>
            </w:pPr>
          </w:p>
        </w:tc>
        <w:tc>
          <w:tcPr>
            <w:tcW w:type="dxa" w:w="2500"/>
            <w:tcMar>
              <w:top w:type="dxa" w:w="52"/>
              <w:left w:type="dxa" w:w="90"/>
              <w:bottom w:type="dxa" w:w="52"/>
              <w:right w:type="dxa" w:w="90"/>
            </w:tcMar>
          </w:tcPr>
          <w:p>
            <w:pPr>
              <w:spacing w:after="0" w:line="510"/>
            </w:pPr>
          </w:p>
        </w:tc>
        <w:tc>
          <w:tcPr>
            <w:tcW w:type="dxa" w:w="450"/>
            <w:tcMar>
              <w:top w:type="dxa" w:w="52"/>
              <w:left w:type="dxa" w:w="90"/>
              <w:bottom w:type="dxa" w:w="52"/>
              <w:right w:type="dxa" w:w="90"/>
            </w:tcMar>
          </w:tcPr>
          <w:p>
            <w:pPr>
              <w:spacing w:after="0" w:line="510"/>
            </w:pPr>
          </w:p>
        </w:tc>
        <w:tc>
          <w:tcPr>
            <w:tcW w:type="dxa" w:w="450"/>
            <w:tcMar>
              <w:top w:type="dxa" w:w="52"/>
              <w:left w:type="dxa" w:w="90"/>
              <w:bottom w:type="dxa" w:w="52"/>
              <w:right w:type="dxa" w:w="90"/>
            </w:tcMar>
          </w:tcPr>
          <w:p>
            <w:pPr>
              <w:spacing w:after="0" w:line="510"/>
            </w:pPr>
          </w:p>
        </w:tc>
        <w:tc>
          <w:tcPr>
            <w:tcW w:type="dxa" w:w="800"/>
            <w:tcMar>
              <w:top w:type="dxa" w:w="52"/>
              <w:left w:type="dxa" w:w="90"/>
              <w:bottom w:type="dxa" w:w="52"/>
              <w:right w:type="dxa" w:w="90"/>
            </w:tcMar>
          </w:tcPr>
          <w:p>
            <w:pPr>
              <w:spacing w:after="0" w:line="510"/>
            </w:pPr>
          </w:p>
        </w:tc>
        <w:tc>
          <w:tcPr>
            <w:tcW w:type="dxa" w:w="5648"/>
            <w:tcMar>
              <w:top w:type="dxa" w:w="52"/>
              <w:left w:type="dxa" w:w="90"/>
              <w:bottom w:type="dxa" w:w="52"/>
              <w:right w:type="dxa" w:w="90"/>
            </w:tcMar>
          </w:tcPr>
          <w:p>
            <w:pPr>
              <w:spacing w:after="0" w:line="510"/>
            </w:pPr>
          </w:p>
        </w:tc>
        <w:tc>
          <w:tcPr>
            <w:tcW w:type="dxa" w:w="500"/>
            <w:tcMar>
              <w:top w:type="dxa" w:w="52"/>
              <w:left w:type="dxa" w:w="90"/>
              <w:bottom w:type="dxa" w:w="52"/>
              <w:right w:type="dxa" w:w="90"/>
            </w:tcMar>
          </w:tcPr>
          <w:p>
            <w:pPr>
              <w:spacing w:after="0" w:line="510"/>
            </w:pPr>
          </w:p>
        </w:tc>
        <w:tc>
          <w:tcPr>
            <w:tcW w:type="dxa" w:w="500"/>
            <w:tcMar>
              <w:top w:type="dxa" w:w="52"/>
              <w:left w:type="dxa" w:w="90"/>
              <w:bottom w:type="dxa" w:w="52"/>
              <w:right w:type="dxa" w:w="90"/>
            </w:tcMar>
          </w:tcPr>
          <w:p>
            <w:pPr>
              <w:spacing w:after="0" w:line="510"/>
            </w:pPr>
          </w:p>
        </w:tc>
        <w:tc>
          <w:tcPr>
            <w:tcW w:type="dxa" w:w="1100"/>
            <w:tcMar>
              <w:top w:type="dxa" w:w="52"/>
              <w:left w:type="dxa" w:w="90"/>
              <w:bottom w:type="dxa" w:w="52"/>
              <w:right w:type="dxa" w:w="90"/>
            </w:tcMar>
          </w:tcPr>
          <w:p>
            <w:pPr>
              <w:spacing w:after="0" w:line="510"/>
            </w:pPr>
          </w:p>
        </w:tc>
      </w:tr>
      <w:tr>
        <w:trPr>
          <w:cantSplit/>
        </w:trPr>
        <w:tc>
          <w:tcPr>
            <w:tcW w:type="dxa" w:w="450"/>
            <w:tcMar>
              <w:top w:type="dxa" w:w="52"/>
              <w:left w:type="dxa" w:w="90"/>
              <w:bottom w:type="dxa" w:w="52"/>
              <w:right w:type="dxa" w:w="90"/>
            </w:tcMar>
            <w:vAlign w:val="top"/>
          </w:tcPr>
          <w:p>
            <w:pPr>
              <w:spacing w:after="0" w:before="0"/>
              <w:jc w:val="center"/>
            </w:pPr>
            <w:r>
              <w:rPr>
                <w:rFonts w:ascii="Calibri" w:cs="Calibri" w:eastAsia="Calibri" w:hAnsi="Calibri"/>
                <w:b/>
                <w:bCs/>
                <w:color w:val="82827A"/>
                <w:sz w:val="18"/>
                <w:szCs w:val="18"/>
              </w:rPr>
              <w:t xml:space="preserve">6</w:t>
            </w:r>
          </w:p>
        </w:tc>
        <w:tc>
          <w:tcPr>
            <w:tcW w:type="dxa" w:w="3000"/>
            <w:tcMar>
              <w:top w:type="dxa" w:w="52"/>
              <w:left w:type="dxa" w:w="90"/>
              <w:bottom w:type="dxa" w:w="52"/>
              <w:right w:type="dxa" w:w="90"/>
            </w:tcMar>
          </w:tcPr>
          <w:p>
            <w:pPr>
              <w:spacing w:after="0" w:line="510"/>
            </w:pPr>
          </w:p>
        </w:tc>
        <w:tc>
          <w:tcPr>
            <w:tcW w:type="dxa" w:w="2500"/>
            <w:tcMar>
              <w:top w:type="dxa" w:w="52"/>
              <w:left w:type="dxa" w:w="90"/>
              <w:bottom w:type="dxa" w:w="52"/>
              <w:right w:type="dxa" w:w="90"/>
            </w:tcMar>
          </w:tcPr>
          <w:p>
            <w:pPr>
              <w:spacing w:after="0" w:line="510"/>
            </w:pPr>
          </w:p>
        </w:tc>
        <w:tc>
          <w:tcPr>
            <w:tcW w:type="dxa" w:w="450"/>
            <w:tcMar>
              <w:top w:type="dxa" w:w="52"/>
              <w:left w:type="dxa" w:w="90"/>
              <w:bottom w:type="dxa" w:w="52"/>
              <w:right w:type="dxa" w:w="90"/>
            </w:tcMar>
          </w:tcPr>
          <w:p>
            <w:pPr>
              <w:spacing w:after="0" w:line="510"/>
            </w:pPr>
          </w:p>
        </w:tc>
        <w:tc>
          <w:tcPr>
            <w:tcW w:type="dxa" w:w="450"/>
            <w:tcMar>
              <w:top w:type="dxa" w:w="52"/>
              <w:left w:type="dxa" w:w="90"/>
              <w:bottom w:type="dxa" w:w="52"/>
              <w:right w:type="dxa" w:w="90"/>
            </w:tcMar>
          </w:tcPr>
          <w:p>
            <w:pPr>
              <w:spacing w:after="0" w:line="510"/>
            </w:pPr>
          </w:p>
        </w:tc>
        <w:tc>
          <w:tcPr>
            <w:tcW w:type="dxa" w:w="800"/>
            <w:tcMar>
              <w:top w:type="dxa" w:w="52"/>
              <w:left w:type="dxa" w:w="90"/>
              <w:bottom w:type="dxa" w:w="52"/>
              <w:right w:type="dxa" w:w="90"/>
            </w:tcMar>
          </w:tcPr>
          <w:p>
            <w:pPr>
              <w:spacing w:after="0" w:line="510"/>
            </w:pPr>
          </w:p>
        </w:tc>
        <w:tc>
          <w:tcPr>
            <w:tcW w:type="dxa" w:w="5648"/>
            <w:tcMar>
              <w:top w:type="dxa" w:w="52"/>
              <w:left w:type="dxa" w:w="90"/>
              <w:bottom w:type="dxa" w:w="52"/>
              <w:right w:type="dxa" w:w="90"/>
            </w:tcMar>
          </w:tcPr>
          <w:p>
            <w:pPr>
              <w:spacing w:after="0" w:line="510"/>
            </w:pPr>
          </w:p>
        </w:tc>
        <w:tc>
          <w:tcPr>
            <w:tcW w:type="dxa" w:w="500"/>
            <w:tcMar>
              <w:top w:type="dxa" w:w="52"/>
              <w:left w:type="dxa" w:w="90"/>
              <w:bottom w:type="dxa" w:w="52"/>
              <w:right w:type="dxa" w:w="90"/>
            </w:tcMar>
          </w:tcPr>
          <w:p>
            <w:pPr>
              <w:spacing w:after="0" w:line="510"/>
            </w:pPr>
          </w:p>
        </w:tc>
        <w:tc>
          <w:tcPr>
            <w:tcW w:type="dxa" w:w="500"/>
            <w:tcMar>
              <w:top w:type="dxa" w:w="52"/>
              <w:left w:type="dxa" w:w="90"/>
              <w:bottom w:type="dxa" w:w="52"/>
              <w:right w:type="dxa" w:w="90"/>
            </w:tcMar>
          </w:tcPr>
          <w:p>
            <w:pPr>
              <w:spacing w:after="0" w:line="510"/>
            </w:pPr>
          </w:p>
        </w:tc>
        <w:tc>
          <w:tcPr>
            <w:tcW w:type="dxa" w:w="1100"/>
            <w:tcMar>
              <w:top w:type="dxa" w:w="52"/>
              <w:left w:type="dxa" w:w="90"/>
              <w:bottom w:type="dxa" w:w="52"/>
              <w:right w:type="dxa" w:w="90"/>
            </w:tcMar>
          </w:tcPr>
          <w:p>
            <w:pPr>
              <w:spacing w:after="0" w:line="510"/>
            </w:pPr>
          </w:p>
        </w:tc>
      </w:tr>
      <w:tr>
        <w:trPr>
          <w:cantSplit/>
        </w:trPr>
        <w:tc>
          <w:tcPr>
            <w:tcW w:type="dxa" w:w="450"/>
            <w:tcMar>
              <w:top w:type="dxa" w:w="52"/>
              <w:left w:type="dxa" w:w="90"/>
              <w:bottom w:type="dxa" w:w="52"/>
              <w:right w:type="dxa" w:w="90"/>
            </w:tcMar>
            <w:vAlign w:val="top"/>
          </w:tcPr>
          <w:p>
            <w:pPr>
              <w:spacing w:after="0" w:before="0"/>
              <w:jc w:val="center"/>
            </w:pPr>
            <w:r>
              <w:rPr>
                <w:rFonts w:ascii="Calibri" w:cs="Calibri" w:eastAsia="Calibri" w:hAnsi="Calibri"/>
                <w:b/>
                <w:bCs/>
                <w:color w:val="82827A"/>
                <w:sz w:val="18"/>
                <w:szCs w:val="18"/>
              </w:rPr>
              <w:t xml:space="preserve">7</w:t>
            </w:r>
          </w:p>
        </w:tc>
        <w:tc>
          <w:tcPr>
            <w:tcW w:type="dxa" w:w="3000"/>
            <w:tcMar>
              <w:top w:type="dxa" w:w="52"/>
              <w:left w:type="dxa" w:w="90"/>
              <w:bottom w:type="dxa" w:w="52"/>
              <w:right w:type="dxa" w:w="90"/>
            </w:tcMar>
          </w:tcPr>
          <w:p>
            <w:pPr>
              <w:spacing w:after="0" w:line="510"/>
            </w:pPr>
          </w:p>
        </w:tc>
        <w:tc>
          <w:tcPr>
            <w:tcW w:type="dxa" w:w="2500"/>
            <w:tcMar>
              <w:top w:type="dxa" w:w="52"/>
              <w:left w:type="dxa" w:w="90"/>
              <w:bottom w:type="dxa" w:w="52"/>
              <w:right w:type="dxa" w:w="90"/>
            </w:tcMar>
          </w:tcPr>
          <w:p>
            <w:pPr>
              <w:spacing w:after="0" w:line="510"/>
            </w:pPr>
          </w:p>
        </w:tc>
        <w:tc>
          <w:tcPr>
            <w:tcW w:type="dxa" w:w="450"/>
            <w:tcMar>
              <w:top w:type="dxa" w:w="52"/>
              <w:left w:type="dxa" w:w="90"/>
              <w:bottom w:type="dxa" w:w="52"/>
              <w:right w:type="dxa" w:w="90"/>
            </w:tcMar>
          </w:tcPr>
          <w:p>
            <w:pPr>
              <w:spacing w:after="0" w:line="510"/>
            </w:pPr>
          </w:p>
        </w:tc>
        <w:tc>
          <w:tcPr>
            <w:tcW w:type="dxa" w:w="450"/>
            <w:tcMar>
              <w:top w:type="dxa" w:w="52"/>
              <w:left w:type="dxa" w:w="90"/>
              <w:bottom w:type="dxa" w:w="52"/>
              <w:right w:type="dxa" w:w="90"/>
            </w:tcMar>
          </w:tcPr>
          <w:p>
            <w:pPr>
              <w:spacing w:after="0" w:line="510"/>
            </w:pPr>
          </w:p>
        </w:tc>
        <w:tc>
          <w:tcPr>
            <w:tcW w:type="dxa" w:w="800"/>
            <w:tcMar>
              <w:top w:type="dxa" w:w="52"/>
              <w:left w:type="dxa" w:w="90"/>
              <w:bottom w:type="dxa" w:w="52"/>
              <w:right w:type="dxa" w:w="90"/>
            </w:tcMar>
          </w:tcPr>
          <w:p>
            <w:pPr>
              <w:spacing w:after="0" w:line="510"/>
            </w:pPr>
          </w:p>
        </w:tc>
        <w:tc>
          <w:tcPr>
            <w:tcW w:type="dxa" w:w="5648"/>
            <w:tcMar>
              <w:top w:type="dxa" w:w="52"/>
              <w:left w:type="dxa" w:w="90"/>
              <w:bottom w:type="dxa" w:w="52"/>
              <w:right w:type="dxa" w:w="90"/>
            </w:tcMar>
          </w:tcPr>
          <w:p>
            <w:pPr>
              <w:spacing w:after="0" w:line="510"/>
            </w:pPr>
          </w:p>
        </w:tc>
        <w:tc>
          <w:tcPr>
            <w:tcW w:type="dxa" w:w="500"/>
            <w:tcMar>
              <w:top w:type="dxa" w:w="52"/>
              <w:left w:type="dxa" w:w="90"/>
              <w:bottom w:type="dxa" w:w="52"/>
              <w:right w:type="dxa" w:w="90"/>
            </w:tcMar>
          </w:tcPr>
          <w:p>
            <w:pPr>
              <w:spacing w:after="0" w:line="510"/>
            </w:pPr>
          </w:p>
        </w:tc>
        <w:tc>
          <w:tcPr>
            <w:tcW w:type="dxa" w:w="500"/>
            <w:tcMar>
              <w:top w:type="dxa" w:w="52"/>
              <w:left w:type="dxa" w:w="90"/>
              <w:bottom w:type="dxa" w:w="52"/>
              <w:right w:type="dxa" w:w="90"/>
            </w:tcMar>
          </w:tcPr>
          <w:p>
            <w:pPr>
              <w:spacing w:after="0" w:line="510"/>
            </w:pPr>
          </w:p>
        </w:tc>
        <w:tc>
          <w:tcPr>
            <w:tcW w:type="dxa" w:w="1100"/>
            <w:tcMar>
              <w:top w:type="dxa" w:w="52"/>
              <w:left w:type="dxa" w:w="90"/>
              <w:bottom w:type="dxa" w:w="52"/>
              <w:right w:type="dxa" w:w="90"/>
            </w:tcMar>
          </w:tcPr>
          <w:p>
            <w:pPr>
              <w:spacing w:after="0" w:line="510"/>
            </w:pPr>
          </w:p>
        </w:tc>
      </w:tr>
      <w:tr>
        <w:trPr>
          <w:cantSplit/>
        </w:trPr>
        <w:tc>
          <w:tcPr>
            <w:tcW w:type="dxa" w:w="450"/>
            <w:tcMar>
              <w:top w:type="dxa" w:w="52"/>
              <w:left w:type="dxa" w:w="90"/>
              <w:bottom w:type="dxa" w:w="52"/>
              <w:right w:type="dxa" w:w="90"/>
            </w:tcMar>
            <w:vAlign w:val="top"/>
          </w:tcPr>
          <w:p>
            <w:pPr>
              <w:spacing w:after="0" w:before="0"/>
              <w:jc w:val="center"/>
            </w:pPr>
            <w:r>
              <w:rPr>
                <w:rFonts w:ascii="Calibri" w:cs="Calibri" w:eastAsia="Calibri" w:hAnsi="Calibri"/>
                <w:b/>
                <w:bCs/>
                <w:color w:val="82827A"/>
                <w:sz w:val="18"/>
                <w:szCs w:val="18"/>
              </w:rPr>
              <w:t xml:space="preserve">8</w:t>
            </w:r>
          </w:p>
        </w:tc>
        <w:tc>
          <w:tcPr>
            <w:tcW w:type="dxa" w:w="3000"/>
            <w:tcMar>
              <w:top w:type="dxa" w:w="52"/>
              <w:left w:type="dxa" w:w="90"/>
              <w:bottom w:type="dxa" w:w="52"/>
              <w:right w:type="dxa" w:w="90"/>
            </w:tcMar>
          </w:tcPr>
          <w:p>
            <w:pPr>
              <w:spacing w:after="0" w:line="510"/>
            </w:pPr>
          </w:p>
        </w:tc>
        <w:tc>
          <w:tcPr>
            <w:tcW w:type="dxa" w:w="2500"/>
            <w:tcMar>
              <w:top w:type="dxa" w:w="52"/>
              <w:left w:type="dxa" w:w="90"/>
              <w:bottom w:type="dxa" w:w="52"/>
              <w:right w:type="dxa" w:w="90"/>
            </w:tcMar>
          </w:tcPr>
          <w:p>
            <w:pPr>
              <w:spacing w:after="0" w:line="510"/>
            </w:pPr>
          </w:p>
        </w:tc>
        <w:tc>
          <w:tcPr>
            <w:tcW w:type="dxa" w:w="450"/>
            <w:tcMar>
              <w:top w:type="dxa" w:w="52"/>
              <w:left w:type="dxa" w:w="90"/>
              <w:bottom w:type="dxa" w:w="52"/>
              <w:right w:type="dxa" w:w="90"/>
            </w:tcMar>
          </w:tcPr>
          <w:p>
            <w:pPr>
              <w:spacing w:after="0" w:line="510"/>
            </w:pPr>
          </w:p>
        </w:tc>
        <w:tc>
          <w:tcPr>
            <w:tcW w:type="dxa" w:w="450"/>
            <w:tcMar>
              <w:top w:type="dxa" w:w="52"/>
              <w:left w:type="dxa" w:w="90"/>
              <w:bottom w:type="dxa" w:w="52"/>
              <w:right w:type="dxa" w:w="90"/>
            </w:tcMar>
          </w:tcPr>
          <w:p>
            <w:pPr>
              <w:spacing w:after="0" w:line="510"/>
            </w:pPr>
          </w:p>
        </w:tc>
        <w:tc>
          <w:tcPr>
            <w:tcW w:type="dxa" w:w="800"/>
            <w:tcMar>
              <w:top w:type="dxa" w:w="52"/>
              <w:left w:type="dxa" w:w="90"/>
              <w:bottom w:type="dxa" w:w="52"/>
              <w:right w:type="dxa" w:w="90"/>
            </w:tcMar>
          </w:tcPr>
          <w:p>
            <w:pPr>
              <w:spacing w:after="0" w:line="510"/>
            </w:pPr>
          </w:p>
        </w:tc>
        <w:tc>
          <w:tcPr>
            <w:tcW w:type="dxa" w:w="5648"/>
            <w:tcMar>
              <w:top w:type="dxa" w:w="52"/>
              <w:left w:type="dxa" w:w="90"/>
              <w:bottom w:type="dxa" w:w="52"/>
              <w:right w:type="dxa" w:w="90"/>
            </w:tcMar>
          </w:tcPr>
          <w:p>
            <w:pPr>
              <w:spacing w:after="0" w:line="510"/>
            </w:pPr>
          </w:p>
        </w:tc>
        <w:tc>
          <w:tcPr>
            <w:tcW w:type="dxa" w:w="500"/>
            <w:tcMar>
              <w:top w:type="dxa" w:w="52"/>
              <w:left w:type="dxa" w:w="90"/>
              <w:bottom w:type="dxa" w:w="52"/>
              <w:right w:type="dxa" w:w="90"/>
            </w:tcMar>
          </w:tcPr>
          <w:p>
            <w:pPr>
              <w:spacing w:after="0" w:line="510"/>
            </w:pPr>
          </w:p>
        </w:tc>
        <w:tc>
          <w:tcPr>
            <w:tcW w:type="dxa" w:w="500"/>
            <w:tcMar>
              <w:top w:type="dxa" w:w="52"/>
              <w:left w:type="dxa" w:w="90"/>
              <w:bottom w:type="dxa" w:w="52"/>
              <w:right w:type="dxa" w:w="90"/>
            </w:tcMar>
          </w:tcPr>
          <w:p>
            <w:pPr>
              <w:spacing w:after="0" w:line="510"/>
            </w:pPr>
          </w:p>
        </w:tc>
        <w:tc>
          <w:tcPr>
            <w:tcW w:type="dxa" w:w="1100"/>
            <w:tcMar>
              <w:top w:type="dxa" w:w="52"/>
              <w:left w:type="dxa" w:w="90"/>
              <w:bottom w:type="dxa" w:w="52"/>
              <w:right w:type="dxa" w:w="90"/>
            </w:tcMar>
          </w:tcPr>
          <w:p>
            <w:pPr>
              <w:spacing w:after="0" w:line="510"/>
            </w:pPr>
          </w:p>
        </w:tc>
      </w:tr>
    </w:tbl>
    <w:p>
      <w:pPr>
        <w:spacing w:after="80"/>
      </w:pPr>
    </w:p>
    <w:p>
      <w:pPr>
        <w:pBdr>
          <w:bottom w:val="dotted" w:color="CFCFCA" w:sz="6" w:space="6"/>
        </w:pBdr>
        <w:spacing w:after="330" w:before="60"/>
      </w:pPr>
      <w:r>
        <w:rPr>
          <w:rFonts w:ascii="Calibri" w:cs="Calibri" w:eastAsia="Calibri" w:hAnsi="Calibri"/>
          <w:b/>
          <w:bCs/>
          <w:color w:val="4B4B45"/>
          <w:sz w:val="18"/>
          <w:szCs w:val="18"/>
        </w:rPr>
        <w:t xml:space="preserve">Referenced assessments:</w:t>
      </w:r>
      <w:r>
        <w:rPr>
          <w:rFonts w:ascii="Calibri" w:cs="Calibri" w:eastAsia="Calibri" w:hAnsi="Calibri"/>
          <w:color w:val="4B4B45"/>
          <w:sz w:val="19"/>
          <w:szCs w:val="19"/>
        </w:rPr>
        <w:t xml:space="preserve">  </w:t>
      </w:r>
      <w:r>
        <w:rPr>
          <w:rFonts w:ascii="Calibri" w:cs="Calibri" w:eastAsia="Calibri" w:hAnsi="Calibri"/>
          <w:i/>
          <w:iCs/>
          <w:color w:val="82827A"/>
          <w:sz w:val="19"/>
          <w:szCs w:val="19"/>
        </w:rPr>
        <w:t xml:space="preserve">Asbestos R&amp;D survey, Block C, dated 11/01/26, ref AS-4471</w:t>
      </w:r>
    </w:p>
    <w:tbl>
      <w:tblPr>
        <w:tblW w:type="dxa" w:w="15398"/>
        <w:tblBorders>
          <w:top w:val="none" w:color="FFFFFF" w:sz="0"/>
          <w:left w:val="none" w:color="FFFFFF" w:sz="0"/>
          <w:bottom w:val="none" w:color="FFFFFF" w:sz="0"/>
          <w:right w:val="none" w:color="FFFFFF" w:sz="0"/>
          <w:insideH w:val="none" w:color="FFFFFF" w:sz="0"/>
          <w:insideV w:val="none" w:color="FFFFFF" w:sz="0"/>
        </w:tblBorders>
      </w:tblPr>
      <w:tblGrid>
        <w:gridCol w:w="15398"/>
      </w:tblGrid>
      <w:tr>
        <w:trPr>
          <w:cantSplit/>
        </w:trPr>
        <w:tc>
          <w:tcPr>
            <w:tcW w:type="dxa" w:w="15398"/>
            <w:tcBorders>
              <w:top w:val="none" w:color="FFFFFF" w:sz="0"/>
              <w:left w:val="single" w:color="6FB77F" w:sz="18"/>
              <w:bottom w:val="none" w:color="FFFFFF" w:sz="0"/>
              <w:right w:val="none" w:color="FFFFFF" w:sz="0"/>
            </w:tcBorders>
            <w:shd w:fill="EFF7F1" w:color="auto" w:val="clear"/>
            <w:tcMar>
              <w:top w:type="dxa" w:w="110"/>
              <w:left w:type="dxa" w:w="160"/>
              <w:bottom w:type="dxa" w:w="110"/>
              <w:right w:type="dxa" w:w="160"/>
            </w:tcMar>
          </w:tcPr>
          <w:p>
            <w:pPr>
              <w:spacing w:after="40" w:before="0"/>
            </w:pPr>
            <w:r>
              <w:rPr>
                <w:rFonts w:ascii="Calibri" w:cs="Calibri" w:eastAsia="Calibri" w:hAnsi="Calibri"/>
                <w:b/>
                <w:bCs/>
                <w:caps/>
                <w:color w:val="6FB77F"/>
                <w:spacing w:val="24"/>
                <w:sz w:val="15"/>
                <w:szCs w:val="15"/>
              </w:rPr>
              <w:t xml:space="preserve">IN CALMCOMPLIANCE</w:t>
            </w:r>
          </w:p>
          <w:p>
            <w:pPr>
              <w:spacing w:after="80" w:before="0"/>
            </w:pPr>
            <w:r>
              <w:rPr>
                <w:rFonts w:ascii="Calibri" w:cs="Calibri" w:eastAsia="Calibri" w:hAnsi="Calibri"/>
                <w:color w:val="4B4B45"/>
                <w:sz w:val="17"/>
                <w:szCs w:val="17"/>
              </w:rPr>
              <w:t xml:space="preserve">This table is a </w:t>
            </w:r>
            <w:r>
              <w:rPr>
                <w:rFonts w:ascii="Calibri" w:cs="Calibri" w:eastAsia="Calibri" w:hAnsi="Calibri"/>
                <w:b/>
                <w:bCs/>
                <w:color w:val="274545"/>
                <w:sz w:val="17"/>
                <w:szCs w:val="17"/>
              </w:rPr>
              <w:t xml:space="preserve">Matrix Section</w:t>
            </w:r>
            <w:r>
              <w:rPr>
                <w:rFonts w:ascii="Calibri" w:cs="Calibri" w:eastAsia="Calibri" w:hAnsi="Calibri"/>
                <w:color w:val="4B4B45"/>
                <w:sz w:val="17"/>
                <w:szCs w:val="17"/>
              </w:rPr>
              <w:t xml:space="preserve">. Each hazard is a </w:t>
            </w:r>
            <w:r>
              <w:rPr>
                <w:rFonts w:ascii="Calibri" w:cs="Calibri" w:eastAsia="Calibri" w:hAnsi="Calibri"/>
                <w:b/>
                <w:bCs/>
                <w:color w:val="274545"/>
                <w:sz w:val="17"/>
                <w:szCs w:val="17"/>
              </w:rPr>
              <w:t xml:space="preserve">Risk Item</w:t>
            </w:r>
            <w:r>
              <w:rPr>
                <w:rFonts w:ascii="Calibri" w:cs="Calibri" w:eastAsia="Calibri" w:hAnsi="Calibri"/>
                <w:color w:val="4B4B45"/>
                <w:sz w:val="17"/>
                <w:szCs w:val="17"/>
              </w:rPr>
              <w:t xml:space="preserve"> with its own severity, likelihood and residual scores, and the score and band colour are calculated for you. Pick a 3 by 3 or 5 by 5 grid when you create the assessment, note that the choice is fixed afterwards, and rename any of the severity, likelihood or band labels to your own wording. One assessment can hold several registers, so a multi-trade job does not have to be flattened into a single list.</w:t>
            </w:r>
          </w:p>
          <w:p>
            <w:pPr>
              <w:spacing w:after="0" w:before="0"/>
            </w:pPr>
            <w:r>
              <w:rPr>
                <w:rFonts w:ascii="Calibri" w:cs="Calibri" w:eastAsia="Calibri" w:hAnsi="Calibri"/>
                <w:color w:val="4B4B45"/>
                <w:sz w:val="17"/>
                <w:szCs w:val="17"/>
              </w:rPr>
              <w:t xml:space="preserve">Substances can be held once in the </w:t>
            </w:r>
            <w:r>
              <w:rPr>
                <w:rFonts w:ascii="Calibri" w:cs="Calibri" w:eastAsia="Calibri" w:hAnsi="Calibri"/>
                <w:b/>
                <w:bCs/>
                <w:color w:val="274545"/>
                <w:sz w:val="17"/>
                <w:szCs w:val="17"/>
              </w:rPr>
              <w:t xml:space="preserve">Hazardous Materials</w:t>
            </w:r>
            <w:r>
              <w:rPr>
                <w:rFonts w:ascii="Calibri" w:cs="Calibri" w:eastAsia="Calibri" w:hAnsi="Calibri"/>
                <w:color w:val="4B4B45"/>
                <w:sz w:val="17"/>
                <w:szCs w:val="17"/>
              </w:rPr>
              <w:t xml:space="preserve"> register with their GHS classifications and linked in rather than retyped, though that register is off by default and your administrator needs to enable it.</w:t>
            </w:r>
          </w:p>
        </w:tc>
      </w:tr>
    </w:tbl>
    <w:p>
      <w:pPr>
        <w:keepNext/>
        <w:pBdr>
          <w:bottom w:val="single" w:color="6FB77F" w:sz="8" w:space="4"/>
        </w:pBdr>
        <w:spacing w:after="100" w:before="280"/>
      </w:pPr>
      <w:r>
        <w:rPr>
          <w:rFonts w:ascii="Calibri" w:cs="Calibri" w:eastAsia="Calibri" w:hAnsi="Calibri"/>
          <w:b/>
          <w:bCs/>
          <w:color w:val="6FB77F"/>
          <w:sz w:val="26"/>
          <w:szCs w:val="26"/>
        </w:rPr>
        <w:t xml:space="preserve">4</w:t>
      </w:r>
      <w:r>
        <w:rPr>
          <w:rFonts w:ascii="Calibri" w:cs="Calibri" w:eastAsia="Calibri" w:hAnsi="Calibri"/>
          <w:color w:val="4B4B45"/>
          <w:sz w:val="26"/>
          <w:szCs w:val="26"/>
        </w:rPr>
        <w:t xml:space="preserve">   </w:t>
      </w:r>
      <w:r>
        <w:rPr>
          <w:rFonts w:ascii="Calibri" w:cs="Calibri" w:eastAsia="Calibri" w:hAnsi="Calibri"/>
          <w:b/>
          <w:bCs/>
          <w:color w:val="274545"/>
          <w:sz w:val="26"/>
          <w:szCs w:val="26"/>
        </w:rPr>
        <w:t xml:space="preserve">Method statement: sequence of work</w:t>
      </w:r>
    </w:p>
    <w:p>
      <w:pPr>
        <w:spacing w:after="120" w:before="0"/>
      </w:pPr>
      <w:r>
        <w:rPr>
          <w:rFonts w:ascii="Calibri" w:cs="Calibri" w:eastAsia="Calibri" w:hAnsi="Calibri"/>
          <w:color w:val="4B4B45"/>
          <w:sz w:val="18"/>
          <w:szCs w:val="18"/>
        </w:rPr>
        <w:t xml:space="preserve">Write the steps in the order the job will actually happen, including the setting up and the clearing away. Against each step, name the control from section 3 that applies. If a step does not reference a control, either the step is trivial or you have missed a hazard.</w:t>
      </w:r>
    </w:p>
    <w:tbl>
      <w:tblPr>
        <w:tblW w:type="dxa" w:w="15398"/>
        <w:tblBorders>
          <w:top w:val="single" w:color="CFCFCA" w:sz="4"/>
          <w:left w:val="single" w:color="CFCFCA" w:sz="4"/>
          <w:bottom w:val="single" w:color="CFCFCA" w:sz="4"/>
          <w:right w:val="single" w:color="CFCFCA" w:sz="4"/>
          <w:insideH w:val="single" w:color="CFCFCA" w:sz="4"/>
          <w:insideV w:val="single" w:color="CFCFCA" w:sz="4"/>
        </w:tblBorders>
      </w:tblPr>
      <w:tblGrid>
        <w:gridCol w:w="700"/>
        <w:gridCol w:w="7000"/>
        <w:gridCol w:w="2400"/>
        <w:gridCol w:w="5298"/>
      </w:tblGrid>
      <w:tr>
        <w:trPr>
          <w:cantSplit/>
          <w:tblHeader/>
        </w:trPr>
        <w:tc>
          <w:tcPr>
            <w:tcW w:type="dxa" w:w="700"/>
            <w:shd w:fill="274545" w:color="auto" w:val="clear"/>
            <w:tcMar>
              <w:top w:type="dxa" w:w="48"/>
              <w:left w:type="dxa" w:w="90"/>
              <w:bottom w:type="dxa" w:w="48"/>
              <w:right w:type="dxa" w:w="90"/>
            </w:tcMar>
            <w:vAlign w:val="center"/>
          </w:tcPr>
          <w:p>
            <w:pPr>
              <w:spacing w:after="0" w:before="0"/>
              <w:jc w:val="center"/>
            </w:pPr>
            <w:r>
              <w:rPr>
                <w:rFonts w:ascii="Calibri" w:cs="Calibri" w:eastAsia="Calibri" w:hAnsi="Calibri"/>
                <w:b/>
                <w:bCs/>
                <w:color w:val="FFFFFF"/>
                <w:sz w:val="17"/>
                <w:szCs w:val="17"/>
              </w:rPr>
              <w:t xml:space="preserve">Step</w:t>
            </w:r>
          </w:p>
        </w:tc>
        <w:tc>
          <w:tcPr>
            <w:tcW w:type="dxa" w:w="7000"/>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What happens</w:t>
            </w:r>
          </w:p>
        </w:tc>
        <w:tc>
          <w:tcPr>
            <w:tcW w:type="dxa" w:w="2400"/>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Who does it</w:t>
            </w:r>
          </w:p>
        </w:tc>
        <w:tc>
          <w:tcPr>
            <w:tcW w:type="dxa" w:w="5298"/>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Controls in force (from section 3)</w:t>
            </w:r>
          </w:p>
        </w:tc>
      </w:tr>
      <w:tr>
        <w:trPr>
          <w:cantSplit/>
        </w:trPr>
        <w:tc>
          <w:tcPr>
            <w:tcW w:type="dxa" w:w="700"/>
            <w:shd w:fill="EDF3F2" w:color="auto" w:val="clear"/>
            <w:tcMar>
              <w:top w:type="dxa" w:w="52"/>
              <w:left w:type="dxa" w:w="90"/>
              <w:bottom w:type="dxa" w:w="52"/>
              <w:right w:type="dxa" w:w="90"/>
            </w:tcMar>
            <w:vAlign w:val="top"/>
          </w:tcPr>
          <w:p>
            <w:pPr>
              <w:spacing w:after="0" w:before="0"/>
              <w:jc w:val="center"/>
            </w:pPr>
            <w:r>
              <w:rPr>
                <w:rFonts w:ascii="Calibri" w:cs="Calibri" w:eastAsia="Calibri" w:hAnsi="Calibri"/>
                <w:b/>
                <w:bCs/>
                <w:color w:val="274545"/>
                <w:sz w:val="20"/>
                <w:szCs w:val="20"/>
              </w:rPr>
              <w:t xml:space="preserve">1</w:t>
            </w:r>
          </w:p>
        </w:tc>
        <w:tc>
          <w:tcPr>
            <w:tcW w:type="dxa" w:w="7000"/>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Site induction. Roof access permit collected from FM office. RAMS briefed to all operatives.</w:t>
            </w:r>
          </w:p>
        </w:tc>
        <w:tc>
          <w:tcPr>
            <w:tcW w:type="dxa" w:w="2400"/>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Supervisor</w:t>
            </w:r>
          </w:p>
        </w:tc>
        <w:tc>
          <w:tcPr>
            <w:tcW w:type="dxa" w:w="5298"/>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Hazard 1</w:t>
            </w:r>
          </w:p>
        </w:tc>
      </w:tr>
      <w:tr>
        <w:trPr>
          <w:cantSplit/>
        </w:trPr>
        <w:tc>
          <w:tcPr>
            <w:tcW w:type="dxa" w:w="700"/>
            <w:shd w:fill="EDF3F2" w:color="auto" w:val="clear"/>
            <w:tcMar>
              <w:top w:type="dxa" w:w="52"/>
              <w:left w:type="dxa" w:w="90"/>
              <w:bottom w:type="dxa" w:w="52"/>
              <w:right w:type="dxa" w:w="90"/>
            </w:tcMar>
            <w:vAlign w:val="top"/>
          </w:tcPr>
          <w:p>
            <w:pPr>
              <w:spacing w:after="0" w:before="0"/>
              <w:jc w:val="center"/>
            </w:pPr>
            <w:r>
              <w:rPr>
                <w:rFonts w:ascii="Calibri" w:cs="Calibri" w:eastAsia="Calibri" w:hAnsi="Calibri"/>
                <w:b/>
                <w:bCs/>
                <w:color w:val="274545"/>
                <w:sz w:val="20"/>
                <w:szCs w:val="20"/>
              </w:rPr>
              <w:t xml:space="preserve">2</w:t>
            </w:r>
          </w:p>
        </w:tc>
        <w:tc>
          <w:tcPr>
            <w:tcW w:type="dxa" w:w="7000"/>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Roof access via internal stair and locked hatch. Inspect permanent guardrail before stepping out. Set out barriers 2m back from the north edge.</w:t>
            </w:r>
          </w:p>
        </w:tc>
        <w:tc>
          <w:tcPr>
            <w:tcW w:type="dxa" w:w="2400"/>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All</w:t>
            </w:r>
          </w:p>
        </w:tc>
        <w:tc>
          <w:tcPr>
            <w:tcW w:type="dxa" w:w="5298"/>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Hazard 1</w:t>
            </w:r>
          </w:p>
        </w:tc>
      </w:tr>
      <w:tr>
        <w:trPr>
          <w:cantSplit/>
        </w:trPr>
        <w:tc>
          <w:tcPr>
            <w:tcW w:type="dxa" w:w="700"/>
            <w:shd w:fill="EDF3F2" w:color="auto" w:val="clear"/>
            <w:tcMar>
              <w:top w:type="dxa" w:w="52"/>
              <w:left w:type="dxa" w:w="90"/>
              <w:bottom w:type="dxa" w:w="52"/>
              <w:right w:type="dxa" w:w="90"/>
            </w:tcMar>
            <w:vAlign w:val="top"/>
          </w:tcPr>
          <w:p>
            <w:pPr>
              <w:spacing w:after="0" w:before="0"/>
              <w:jc w:val="center"/>
            </w:pPr>
            <w:r>
              <w:rPr>
                <w:rFonts w:ascii="Calibri" w:cs="Calibri" w:eastAsia="Calibri" w:hAnsi="Calibri"/>
                <w:b/>
                <w:bCs/>
                <w:color w:val="274545"/>
                <w:sz w:val="20"/>
                <w:szCs w:val="20"/>
              </w:rPr>
              <w:t xml:space="preserve">3</w:t>
            </w:r>
          </w:p>
        </w:tc>
        <w:tc>
          <w:tcPr>
            <w:tcW w:type="dxa" w:w="7000"/>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Confirm the fan has been isolated, locked off and proved dead by Voltek. Do not proceed without their sign-off.</w:t>
            </w:r>
          </w:p>
        </w:tc>
        <w:tc>
          <w:tcPr>
            <w:tcW w:type="dxa" w:w="2400"/>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Supervisor</w:t>
            </w:r>
          </w:p>
        </w:tc>
        <w:tc>
          <w:tcPr>
            <w:tcW w:type="dxa" w:w="5298"/>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Hazard 1</w:t>
            </w:r>
          </w:p>
        </w:tc>
      </w:tr>
      <w:tr>
        <w:trPr>
          <w:cantSplit/>
        </w:trPr>
        <w:tc>
          <w:tcPr>
            <w:tcW w:type="dxa" w:w="700"/>
            <w:shd w:fill="EDF3F2" w:color="auto" w:val="clear"/>
            <w:tcMar>
              <w:top w:type="dxa" w:w="52"/>
              <w:left w:type="dxa" w:w="90"/>
              <w:bottom w:type="dxa" w:w="52"/>
              <w:right w:type="dxa" w:w="90"/>
            </w:tcMar>
            <w:vAlign w:val="top"/>
          </w:tcPr>
          <w:p>
            <w:pPr>
              <w:spacing w:after="0" w:before="0"/>
              <w:jc w:val="center"/>
            </w:pPr>
            <w:r>
              <w:rPr>
                <w:rFonts w:ascii="Calibri" w:cs="Calibri" w:eastAsia="Calibri" w:hAnsi="Calibri"/>
                <w:b/>
                <w:bCs/>
                <w:color w:val="274545"/>
                <w:sz w:val="20"/>
                <w:szCs w:val="20"/>
              </w:rPr>
              <w:t xml:space="preserve">4</w:t>
            </w:r>
          </w:p>
        </w:tc>
        <w:tc>
          <w:tcPr>
            <w:tcW w:type="dxa" w:w="7000"/>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Rig chain hoist above the hatch. Close and sign the stair below.</w:t>
            </w:r>
          </w:p>
        </w:tc>
        <w:tc>
          <w:tcPr>
            <w:tcW w:type="dxa" w:w="2400"/>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All</w:t>
            </w:r>
          </w:p>
        </w:tc>
        <w:tc>
          <w:tcPr>
            <w:tcW w:type="dxa" w:w="5298"/>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Hazard 2</w:t>
            </w:r>
          </w:p>
        </w:tc>
      </w:tr>
      <w:tr>
        <w:trPr>
          <w:cantSplit/>
        </w:trPr>
        <w:tc>
          <w:tcPr>
            <w:tcW w:type="dxa" w:w="700"/>
            <w:shd w:fill="EDF3F2" w:color="auto" w:val="clear"/>
            <w:tcMar>
              <w:top w:type="dxa" w:w="52"/>
              <w:left w:type="dxa" w:w="90"/>
              <w:bottom w:type="dxa" w:w="52"/>
              <w:right w:type="dxa" w:w="90"/>
            </w:tcMar>
            <w:vAlign w:val="top"/>
          </w:tcPr>
          <w:p>
            <w:pPr>
              <w:spacing w:after="0" w:before="0"/>
              <w:jc w:val="center"/>
            </w:pPr>
            <w:r>
              <w:rPr>
                <w:rFonts w:ascii="Calibri" w:cs="Calibri" w:eastAsia="Calibri" w:hAnsi="Calibri"/>
                <w:b/>
                <w:bCs/>
                <w:color w:val="274545"/>
                <w:sz w:val="20"/>
                <w:szCs w:val="20"/>
              </w:rPr>
              <w:t xml:space="preserve">5</w:t>
            </w:r>
          </w:p>
        </w:tc>
        <w:tc>
          <w:tcPr>
            <w:tcW w:type="dxa" w:w="7000"/>
            <w:tcMar>
              <w:top w:type="dxa" w:w="52"/>
              <w:left w:type="dxa" w:w="90"/>
              <w:bottom w:type="dxa" w:w="52"/>
              <w:right w:type="dxa" w:w="90"/>
            </w:tcMar>
          </w:tcPr>
          <w:p>
            <w:pPr>
              <w:spacing w:after="0" w:line="453"/>
            </w:pPr>
          </w:p>
        </w:tc>
        <w:tc>
          <w:tcPr>
            <w:tcW w:type="dxa" w:w="2400"/>
            <w:tcMar>
              <w:top w:type="dxa" w:w="52"/>
              <w:left w:type="dxa" w:w="90"/>
              <w:bottom w:type="dxa" w:w="52"/>
              <w:right w:type="dxa" w:w="90"/>
            </w:tcMar>
          </w:tcPr>
          <w:p>
            <w:pPr>
              <w:spacing w:after="0" w:line="453"/>
            </w:pPr>
          </w:p>
        </w:tc>
        <w:tc>
          <w:tcPr>
            <w:tcW w:type="dxa" w:w="5298"/>
            <w:tcMar>
              <w:top w:type="dxa" w:w="52"/>
              <w:left w:type="dxa" w:w="90"/>
              <w:bottom w:type="dxa" w:w="52"/>
              <w:right w:type="dxa" w:w="90"/>
            </w:tcMar>
          </w:tcPr>
          <w:p>
            <w:pPr>
              <w:spacing w:after="0" w:line="453"/>
            </w:pPr>
          </w:p>
        </w:tc>
      </w:tr>
      <w:tr>
        <w:trPr>
          <w:cantSplit/>
        </w:trPr>
        <w:tc>
          <w:tcPr>
            <w:tcW w:type="dxa" w:w="700"/>
            <w:shd w:fill="EDF3F2" w:color="auto" w:val="clear"/>
            <w:tcMar>
              <w:top w:type="dxa" w:w="52"/>
              <w:left w:type="dxa" w:w="90"/>
              <w:bottom w:type="dxa" w:w="52"/>
              <w:right w:type="dxa" w:w="90"/>
            </w:tcMar>
            <w:vAlign w:val="top"/>
          </w:tcPr>
          <w:p>
            <w:pPr>
              <w:spacing w:after="0" w:before="0"/>
              <w:jc w:val="center"/>
            </w:pPr>
            <w:r>
              <w:rPr>
                <w:rFonts w:ascii="Calibri" w:cs="Calibri" w:eastAsia="Calibri" w:hAnsi="Calibri"/>
                <w:b/>
                <w:bCs/>
                <w:color w:val="274545"/>
                <w:sz w:val="20"/>
                <w:szCs w:val="20"/>
              </w:rPr>
              <w:t xml:space="preserve">6</w:t>
            </w:r>
          </w:p>
        </w:tc>
        <w:tc>
          <w:tcPr>
            <w:tcW w:type="dxa" w:w="7000"/>
            <w:tcMar>
              <w:top w:type="dxa" w:w="52"/>
              <w:left w:type="dxa" w:w="90"/>
              <w:bottom w:type="dxa" w:w="52"/>
              <w:right w:type="dxa" w:w="90"/>
            </w:tcMar>
          </w:tcPr>
          <w:p>
            <w:pPr>
              <w:spacing w:after="0" w:line="453"/>
            </w:pPr>
          </w:p>
        </w:tc>
        <w:tc>
          <w:tcPr>
            <w:tcW w:type="dxa" w:w="2400"/>
            <w:tcMar>
              <w:top w:type="dxa" w:w="52"/>
              <w:left w:type="dxa" w:w="90"/>
              <w:bottom w:type="dxa" w:w="52"/>
              <w:right w:type="dxa" w:w="90"/>
            </w:tcMar>
          </w:tcPr>
          <w:p>
            <w:pPr>
              <w:spacing w:after="0" w:line="453"/>
            </w:pPr>
          </w:p>
        </w:tc>
        <w:tc>
          <w:tcPr>
            <w:tcW w:type="dxa" w:w="5298"/>
            <w:tcMar>
              <w:top w:type="dxa" w:w="52"/>
              <w:left w:type="dxa" w:w="90"/>
              <w:bottom w:type="dxa" w:w="52"/>
              <w:right w:type="dxa" w:w="90"/>
            </w:tcMar>
          </w:tcPr>
          <w:p>
            <w:pPr>
              <w:spacing w:after="0" w:line="453"/>
            </w:pPr>
          </w:p>
        </w:tc>
      </w:tr>
      <w:tr>
        <w:trPr>
          <w:cantSplit/>
        </w:trPr>
        <w:tc>
          <w:tcPr>
            <w:tcW w:type="dxa" w:w="700"/>
            <w:shd w:fill="EDF3F2" w:color="auto" w:val="clear"/>
            <w:tcMar>
              <w:top w:type="dxa" w:w="52"/>
              <w:left w:type="dxa" w:w="90"/>
              <w:bottom w:type="dxa" w:w="52"/>
              <w:right w:type="dxa" w:w="90"/>
            </w:tcMar>
            <w:vAlign w:val="top"/>
          </w:tcPr>
          <w:p>
            <w:pPr>
              <w:spacing w:after="0" w:before="0"/>
              <w:jc w:val="center"/>
            </w:pPr>
            <w:r>
              <w:rPr>
                <w:rFonts w:ascii="Calibri" w:cs="Calibri" w:eastAsia="Calibri" w:hAnsi="Calibri"/>
                <w:b/>
                <w:bCs/>
                <w:color w:val="274545"/>
                <w:sz w:val="20"/>
                <w:szCs w:val="20"/>
              </w:rPr>
              <w:t xml:space="preserve">7</w:t>
            </w:r>
          </w:p>
        </w:tc>
        <w:tc>
          <w:tcPr>
            <w:tcW w:type="dxa" w:w="7000"/>
            <w:tcMar>
              <w:top w:type="dxa" w:w="52"/>
              <w:left w:type="dxa" w:w="90"/>
              <w:bottom w:type="dxa" w:w="52"/>
              <w:right w:type="dxa" w:w="90"/>
            </w:tcMar>
          </w:tcPr>
          <w:p>
            <w:pPr>
              <w:spacing w:after="0" w:line="453"/>
            </w:pPr>
          </w:p>
        </w:tc>
        <w:tc>
          <w:tcPr>
            <w:tcW w:type="dxa" w:w="2400"/>
            <w:tcMar>
              <w:top w:type="dxa" w:w="52"/>
              <w:left w:type="dxa" w:w="90"/>
              <w:bottom w:type="dxa" w:w="52"/>
              <w:right w:type="dxa" w:w="90"/>
            </w:tcMar>
          </w:tcPr>
          <w:p>
            <w:pPr>
              <w:spacing w:after="0" w:line="453"/>
            </w:pPr>
          </w:p>
        </w:tc>
        <w:tc>
          <w:tcPr>
            <w:tcW w:type="dxa" w:w="5298"/>
            <w:tcMar>
              <w:top w:type="dxa" w:w="52"/>
              <w:left w:type="dxa" w:w="90"/>
              <w:bottom w:type="dxa" w:w="52"/>
              <w:right w:type="dxa" w:w="90"/>
            </w:tcMar>
          </w:tcPr>
          <w:p>
            <w:pPr>
              <w:spacing w:after="0" w:line="453"/>
            </w:pPr>
          </w:p>
        </w:tc>
      </w:tr>
      <w:tr>
        <w:trPr>
          <w:cantSplit/>
        </w:trPr>
        <w:tc>
          <w:tcPr>
            <w:tcW w:type="dxa" w:w="700"/>
            <w:shd w:fill="EDF3F2" w:color="auto" w:val="clear"/>
            <w:tcMar>
              <w:top w:type="dxa" w:w="52"/>
              <w:left w:type="dxa" w:w="90"/>
              <w:bottom w:type="dxa" w:w="52"/>
              <w:right w:type="dxa" w:w="90"/>
            </w:tcMar>
            <w:vAlign w:val="top"/>
          </w:tcPr>
          <w:p>
            <w:pPr>
              <w:spacing w:after="0" w:before="0"/>
              <w:jc w:val="center"/>
            </w:pPr>
            <w:r>
              <w:rPr>
                <w:rFonts w:ascii="Calibri" w:cs="Calibri" w:eastAsia="Calibri" w:hAnsi="Calibri"/>
                <w:b/>
                <w:bCs/>
                <w:color w:val="274545"/>
                <w:sz w:val="20"/>
                <w:szCs w:val="20"/>
              </w:rPr>
              <w:t xml:space="preserve">8</w:t>
            </w:r>
          </w:p>
        </w:tc>
        <w:tc>
          <w:tcPr>
            <w:tcW w:type="dxa" w:w="7000"/>
            <w:tcMar>
              <w:top w:type="dxa" w:w="52"/>
              <w:left w:type="dxa" w:w="90"/>
              <w:bottom w:type="dxa" w:w="52"/>
              <w:right w:type="dxa" w:w="90"/>
            </w:tcMar>
          </w:tcPr>
          <w:p>
            <w:pPr>
              <w:spacing w:after="0" w:line="453"/>
            </w:pPr>
          </w:p>
        </w:tc>
        <w:tc>
          <w:tcPr>
            <w:tcW w:type="dxa" w:w="2400"/>
            <w:tcMar>
              <w:top w:type="dxa" w:w="52"/>
              <w:left w:type="dxa" w:w="90"/>
              <w:bottom w:type="dxa" w:w="52"/>
              <w:right w:type="dxa" w:w="90"/>
            </w:tcMar>
          </w:tcPr>
          <w:p>
            <w:pPr>
              <w:spacing w:after="0" w:line="453"/>
            </w:pPr>
          </w:p>
        </w:tc>
        <w:tc>
          <w:tcPr>
            <w:tcW w:type="dxa" w:w="5298"/>
            <w:tcMar>
              <w:top w:type="dxa" w:w="52"/>
              <w:left w:type="dxa" w:w="90"/>
              <w:bottom w:type="dxa" w:w="52"/>
              <w:right w:type="dxa" w:w="90"/>
            </w:tcMar>
          </w:tcPr>
          <w:p>
            <w:pPr>
              <w:spacing w:after="0" w:line="453"/>
            </w:pPr>
          </w:p>
        </w:tc>
      </w:tr>
      <w:tr>
        <w:trPr>
          <w:cantSplit/>
        </w:trPr>
        <w:tc>
          <w:tcPr>
            <w:tcW w:type="dxa" w:w="700"/>
            <w:shd w:fill="EDF3F2" w:color="auto" w:val="clear"/>
            <w:tcMar>
              <w:top w:type="dxa" w:w="52"/>
              <w:left w:type="dxa" w:w="90"/>
              <w:bottom w:type="dxa" w:w="52"/>
              <w:right w:type="dxa" w:w="90"/>
            </w:tcMar>
            <w:vAlign w:val="top"/>
          </w:tcPr>
          <w:p>
            <w:pPr>
              <w:spacing w:after="0" w:before="0"/>
              <w:jc w:val="center"/>
            </w:pPr>
            <w:r>
              <w:rPr>
                <w:rFonts w:ascii="Calibri" w:cs="Calibri" w:eastAsia="Calibri" w:hAnsi="Calibri"/>
                <w:b/>
                <w:bCs/>
                <w:color w:val="274545"/>
                <w:sz w:val="20"/>
                <w:szCs w:val="20"/>
              </w:rPr>
              <w:t xml:space="preserve">9</w:t>
            </w:r>
          </w:p>
        </w:tc>
        <w:tc>
          <w:tcPr>
            <w:tcW w:type="dxa" w:w="7000"/>
            <w:tcMar>
              <w:top w:type="dxa" w:w="52"/>
              <w:left w:type="dxa" w:w="90"/>
              <w:bottom w:type="dxa" w:w="52"/>
              <w:right w:type="dxa" w:w="90"/>
            </w:tcMar>
          </w:tcPr>
          <w:p>
            <w:pPr>
              <w:spacing w:after="0" w:line="453"/>
            </w:pPr>
          </w:p>
        </w:tc>
        <w:tc>
          <w:tcPr>
            <w:tcW w:type="dxa" w:w="2400"/>
            <w:tcMar>
              <w:top w:type="dxa" w:w="52"/>
              <w:left w:type="dxa" w:w="90"/>
              <w:bottom w:type="dxa" w:w="52"/>
              <w:right w:type="dxa" w:w="90"/>
            </w:tcMar>
          </w:tcPr>
          <w:p>
            <w:pPr>
              <w:spacing w:after="0" w:line="453"/>
            </w:pPr>
          </w:p>
        </w:tc>
        <w:tc>
          <w:tcPr>
            <w:tcW w:type="dxa" w:w="5298"/>
            <w:tcMar>
              <w:top w:type="dxa" w:w="52"/>
              <w:left w:type="dxa" w:w="90"/>
              <w:bottom w:type="dxa" w:w="52"/>
              <w:right w:type="dxa" w:w="90"/>
            </w:tcMar>
          </w:tcPr>
          <w:p>
            <w:pPr>
              <w:spacing w:after="0" w:line="453"/>
            </w:pPr>
          </w:p>
        </w:tc>
      </w:tr>
      <w:tr>
        <w:trPr>
          <w:cantSplit/>
        </w:trPr>
        <w:tc>
          <w:tcPr>
            <w:tcW w:type="dxa" w:w="700"/>
            <w:shd w:fill="EDF3F2" w:color="auto" w:val="clear"/>
            <w:tcMar>
              <w:top w:type="dxa" w:w="52"/>
              <w:left w:type="dxa" w:w="90"/>
              <w:bottom w:type="dxa" w:w="52"/>
              <w:right w:type="dxa" w:w="90"/>
            </w:tcMar>
            <w:vAlign w:val="top"/>
          </w:tcPr>
          <w:p>
            <w:pPr>
              <w:spacing w:after="0" w:before="0"/>
              <w:jc w:val="center"/>
            </w:pPr>
            <w:r>
              <w:rPr>
                <w:rFonts w:ascii="Calibri" w:cs="Calibri" w:eastAsia="Calibri" w:hAnsi="Calibri"/>
                <w:b/>
                <w:bCs/>
                <w:color w:val="274545"/>
                <w:sz w:val="20"/>
                <w:szCs w:val="20"/>
              </w:rPr>
              <w:t xml:space="preserve">10</w:t>
            </w:r>
          </w:p>
        </w:tc>
        <w:tc>
          <w:tcPr>
            <w:tcW w:type="dxa" w:w="7000"/>
            <w:tcMar>
              <w:top w:type="dxa" w:w="52"/>
              <w:left w:type="dxa" w:w="90"/>
              <w:bottom w:type="dxa" w:w="52"/>
              <w:right w:type="dxa" w:w="90"/>
            </w:tcMar>
          </w:tcPr>
          <w:p>
            <w:pPr>
              <w:spacing w:after="0" w:line="453"/>
            </w:pPr>
          </w:p>
        </w:tc>
        <w:tc>
          <w:tcPr>
            <w:tcW w:type="dxa" w:w="2400"/>
            <w:tcMar>
              <w:top w:type="dxa" w:w="52"/>
              <w:left w:type="dxa" w:w="90"/>
              <w:bottom w:type="dxa" w:w="52"/>
              <w:right w:type="dxa" w:w="90"/>
            </w:tcMar>
          </w:tcPr>
          <w:p>
            <w:pPr>
              <w:spacing w:after="0" w:line="453"/>
            </w:pPr>
          </w:p>
        </w:tc>
        <w:tc>
          <w:tcPr>
            <w:tcW w:type="dxa" w:w="5298"/>
            <w:tcMar>
              <w:top w:type="dxa" w:w="52"/>
              <w:left w:type="dxa" w:w="90"/>
              <w:bottom w:type="dxa" w:w="52"/>
              <w:right w:type="dxa" w:w="90"/>
            </w:tcMar>
          </w:tcPr>
          <w:p>
            <w:pPr>
              <w:spacing w:after="0" w:line="453"/>
            </w:pPr>
          </w:p>
        </w:tc>
      </w:tr>
      <w:tr>
        <w:trPr>
          <w:cantSplit/>
        </w:trPr>
        <w:tc>
          <w:tcPr>
            <w:tcW w:type="dxa" w:w="700"/>
            <w:shd w:fill="EDF3F2" w:color="auto" w:val="clear"/>
            <w:tcMar>
              <w:top w:type="dxa" w:w="52"/>
              <w:left w:type="dxa" w:w="90"/>
              <w:bottom w:type="dxa" w:w="52"/>
              <w:right w:type="dxa" w:w="90"/>
            </w:tcMar>
            <w:vAlign w:val="top"/>
          </w:tcPr>
          <w:p>
            <w:pPr>
              <w:spacing w:after="0" w:before="0"/>
              <w:jc w:val="center"/>
            </w:pPr>
            <w:r>
              <w:rPr>
                <w:rFonts w:ascii="Calibri" w:cs="Calibri" w:eastAsia="Calibri" w:hAnsi="Calibri"/>
                <w:b/>
                <w:bCs/>
                <w:color w:val="274545"/>
                <w:sz w:val="20"/>
                <w:szCs w:val="20"/>
              </w:rPr>
              <w:t xml:space="preserve">11</w:t>
            </w:r>
          </w:p>
        </w:tc>
        <w:tc>
          <w:tcPr>
            <w:tcW w:type="dxa" w:w="7000"/>
            <w:tcMar>
              <w:top w:type="dxa" w:w="52"/>
              <w:left w:type="dxa" w:w="90"/>
              <w:bottom w:type="dxa" w:w="52"/>
              <w:right w:type="dxa" w:w="90"/>
            </w:tcMar>
          </w:tcPr>
          <w:p>
            <w:pPr>
              <w:spacing w:after="0" w:line="453"/>
            </w:pPr>
          </w:p>
        </w:tc>
        <w:tc>
          <w:tcPr>
            <w:tcW w:type="dxa" w:w="2400"/>
            <w:tcMar>
              <w:top w:type="dxa" w:w="52"/>
              <w:left w:type="dxa" w:w="90"/>
              <w:bottom w:type="dxa" w:w="52"/>
              <w:right w:type="dxa" w:w="90"/>
            </w:tcMar>
          </w:tcPr>
          <w:p>
            <w:pPr>
              <w:spacing w:after="0" w:line="453"/>
            </w:pPr>
          </w:p>
        </w:tc>
        <w:tc>
          <w:tcPr>
            <w:tcW w:type="dxa" w:w="5298"/>
            <w:tcMar>
              <w:top w:type="dxa" w:w="52"/>
              <w:left w:type="dxa" w:w="90"/>
              <w:bottom w:type="dxa" w:w="52"/>
              <w:right w:type="dxa" w:w="90"/>
            </w:tcMar>
          </w:tcPr>
          <w:p>
            <w:pPr>
              <w:spacing w:after="0" w:line="453"/>
            </w:pPr>
          </w:p>
        </w:tc>
      </w:tr>
      <w:tr>
        <w:trPr>
          <w:cantSplit/>
        </w:trPr>
        <w:tc>
          <w:tcPr>
            <w:tcW w:type="dxa" w:w="700"/>
            <w:shd w:fill="EDF3F2" w:color="auto" w:val="clear"/>
            <w:tcMar>
              <w:top w:type="dxa" w:w="52"/>
              <w:left w:type="dxa" w:w="90"/>
              <w:bottom w:type="dxa" w:w="52"/>
              <w:right w:type="dxa" w:w="90"/>
            </w:tcMar>
            <w:vAlign w:val="top"/>
          </w:tcPr>
          <w:p>
            <w:pPr>
              <w:spacing w:after="0" w:before="0"/>
              <w:jc w:val="center"/>
            </w:pPr>
            <w:r>
              <w:rPr>
                <w:rFonts w:ascii="Calibri" w:cs="Calibri" w:eastAsia="Calibri" w:hAnsi="Calibri"/>
                <w:b/>
                <w:bCs/>
                <w:color w:val="274545"/>
                <w:sz w:val="20"/>
                <w:szCs w:val="20"/>
              </w:rPr>
              <w:t xml:space="preserve">12</w:t>
            </w:r>
          </w:p>
        </w:tc>
        <w:tc>
          <w:tcPr>
            <w:tcW w:type="dxa" w:w="7000"/>
            <w:tcMar>
              <w:top w:type="dxa" w:w="52"/>
              <w:left w:type="dxa" w:w="90"/>
              <w:bottom w:type="dxa" w:w="52"/>
              <w:right w:type="dxa" w:w="90"/>
            </w:tcMar>
          </w:tcPr>
          <w:p>
            <w:pPr>
              <w:spacing w:after="0" w:line="453"/>
            </w:pPr>
          </w:p>
        </w:tc>
        <w:tc>
          <w:tcPr>
            <w:tcW w:type="dxa" w:w="2400"/>
            <w:tcMar>
              <w:top w:type="dxa" w:w="52"/>
              <w:left w:type="dxa" w:w="90"/>
              <w:bottom w:type="dxa" w:w="52"/>
              <w:right w:type="dxa" w:w="90"/>
            </w:tcMar>
          </w:tcPr>
          <w:p>
            <w:pPr>
              <w:spacing w:after="0" w:line="453"/>
            </w:pPr>
          </w:p>
        </w:tc>
        <w:tc>
          <w:tcPr>
            <w:tcW w:type="dxa" w:w="5298"/>
            <w:tcMar>
              <w:top w:type="dxa" w:w="52"/>
              <w:left w:type="dxa" w:w="90"/>
              <w:bottom w:type="dxa" w:w="52"/>
              <w:right w:type="dxa" w:w="90"/>
            </w:tcMar>
          </w:tcPr>
          <w:p>
            <w:pPr>
              <w:spacing w:after="0" w:line="453"/>
            </w:pPr>
          </w:p>
        </w:tc>
      </w:tr>
    </w:tbl>
    <w:p>
      <w:pPr>
        <w:spacing w:after="120"/>
      </w:pPr>
    </w:p>
    <w:tbl>
      <w:tblPr>
        <w:tblW w:type="dxa" w:w="15398"/>
        <w:tblBorders>
          <w:top w:val="none" w:color="FFFFFF" w:sz="0"/>
          <w:left w:val="none" w:color="FFFFFF" w:sz="0"/>
          <w:bottom w:val="none" w:color="FFFFFF" w:sz="0"/>
          <w:right w:val="none" w:color="FFFFFF" w:sz="0"/>
          <w:insideH w:val="none" w:color="FFFFFF" w:sz="0"/>
          <w:insideV w:val="none" w:color="FFFFFF" w:sz="0"/>
        </w:tblBorders>
      </w:tblPr>
      <w:tblGrid>
        <w:gridCol w:w="15398"/>
      </w:tblGrid>
      <w:tr>
        <w:trPr>
          <w:cantSplit/>
        </w:trPr>
        <w:tc>
          <w:tcPr>
            <w:tcW w:type="dxa" w:w="15398"/>
            <w:tcBorders>
              <w:top w:val="none" w:color="FFFFFF" w:sz="0"/>
              <w:left w:val="single" w:color="6FB77F" w:sz="18"/>
              <w:bottom w:val="none" w:color="FFFFFF" w:sz="0"/>
              <w:right w:val="none" w:color="FFFFFF" w:sz="0"/>
            </w:tcBorders>
            <w:shd w:fill="EFF7F1" w:color="auto" w:val="clear"/>
            <w:tcMar>
              <w:top w:type="dxa" w:w="110"/>
              <w:left w:type="dxa" w:w="160"/>
              <w:bottom w:type="dxa" w:w="110"/>
              <w:right w:type="dxa" w:w="160"/>
            </w:tcMar>
          </w:tcPr>
          <w:p>
            <w:pPr>
              <w:spacing w:after="40" w:before="0"/>
            </w:pPr>
            <w:r>
              <w:rPr>
                <w:rFonts w:ascii="Calibri" w:cs="Calibri" w:eastAsia="Calibri" w:hAnsi="Calibri"/>
                <w:b/>
                <w:bCs/>
                <w:caps/>
                <w:color w:val="6FB77F"/>
                <w:spacing w:val="24"/>
                <w:sz w:val="15"/>
                <w:szCs w:val="15"/>
              </w:rPr>
              <w:t xml:space="preserve">IN CALMCOMPLIANCE</w:t>
            </w:r>
          </w:p>
          <w:p>
            <w:pPr>
              <w:spacing w:after="0" w:before="0"/>
            </w:pPr>
            <w:r>
              <w:rPr>
                <w:rFonts w:ascii="Calibri" w:cs="Calibri" w:eastAsia="Calibri" w:hAnsi="Calibri"/>
                <w:color w:val="4B4B45"/>
                <w:sz w:val="17"/>
                <w:szCs w:val="17"/>
              </w:rPr>
              <w:t xml:space="preserve">The sequence is authored as a </w:t>
            </w:r>
            <w:r>
              <w:rPr>
                <w:rFonts w:ascii="Calibri" w:cs="Calibri" w:eastAsia="Calibri" w:hAnsi="Calibri"/>
                <w:b/>
                <w:bCs/>
                <w:color w:val="274545"/>
                <w:sz w:val="17"/>
                <w:szCs w:val="17"/>
              </w:rPr>
              <w:t xml:space="preserve">Rich Text</w:t>
            </w:r>
            <w:r>
              <w:rPr>
                <w:rFonts w:ascii="Calibri" w:cs="Calibri" w:eastAsia="Calibri" w:hAnsi="Calibri"/>
                <w:color w:val="4B4B45"/>
                <w:sz w:val="17"/>
                <w:szCs w:val="17"/>
              </w:rPr>
              <w:t xml:space="preserve"> section. Where a step depends on a drawing, a manufacturer's instruction or a permit form, link it through the </w:t>
            </w:r>
            <w:r>
              <w:rPr>
                <w:rFonts w:ascii="Calibri" w:cs="Calibri" w:eastAsia="Calibri" w:hAnsi="Calibri"/>
                <w:b/>
                <w:bCs/>
                <w:color w:val="274545"/>
                <w:sz w:val="17"/>
                <w:szCs w:val="17"/>
              </w:rPr>
              <w:t xml:space="preserve">Documents</w:t>
            </w:r>
            <w:r>
              <w:rPr>
                <w:rFonts w:ascii="Calibri" w:cs="Calibri" w:eastAsia="Calibri" w:hAnsi="Calibri"/>
                <w:color w:val="4B4B45"/>
                <w:sz w:val="17"/>
                <w:szCs w:val="17"/>
              </w:rPr>
              <w:t xml:space="preserve"> section so operatives open the current version rather than a printed copy from last year. Photos of the actual access route go in an </w:t>
            </w:r>
            <w:r>
              <w:rPr>
                <w:rFonts w:ascii="Calibri" w:cs="Calibri" w:eastAsia="Calibri" w:hAnsi="Calibri"/>
                <w:b/>
                <w:bCs/>
                <w:color w:val="274545"/>
                <w:sz w:val="17"/>
                <w:szCs w:val="17"/>
              </w:rPr>
              <w:t xml:space="preserve">Image Gallery</w:t>
            </w:r>
            <w:r>
              <w:rPr>
                <w:rFonts w:ascii="Calibri" w:cs="Calibri" w:eastAsia="Calibri" w:hAnsi="Calibri"/>
                <w:color w:val="4B4B45"/>
                <w:sz w:val="17"/>
                <w:szCs w:val="17"/>
              </w:rPr>
              <w:t xml:space="preserve"> section, and the </w:t>
            </w:r>
            <w:r>
              <w:rPr>
                <w:rFonts w:ascii="Calibri" w:cs="Calibri" w:eastAsia="Calibri" w:hAnsi="Calibri"/>
                <w:b/>
                <w:bCs/>
                <w:color w:val="274545"/>
                <w:sz w:val="17"/>
                <w:szCs w:val="17"/>
              </w:rPr>
              <w:t xml:space="preserve">Map</w:t>
            </w:r>
            <w:r>
              <w:rPr>
                <w:rFonts w:ascii="Calibri" w:cs="Calibri" w:eastAsia="Calibri" w:hAnsi="Calibri"/>
                <w:color w:val="4B4B45"/>
                <w:sz w:val="17"/>
                <w:szCs w:val="17"/>
              </w:rPr>
              <w:t xml:space="preserve"> section lets you drop a pin on the exact location rather than describing it in words.</w:t>
            </w:r>
          </w:p>
        </w:tc>
      </w:tr>
    </w:tbl>
    <w:p>
      <w:pPr>
        <w:keepNext/>
        <w:pBdr>
          <w:bottom w:val="single" w:color="6FB77F" w:sz="8" w:space="4"/>
        </w:pBdr>
        <w:spacing w:after="100" w:before="280"/>
      </w:pPr>
      <w:r>
        <w:rPr>
          <w:rFonts w:ascii="Calibri" w:cs="Calibri" w:eastAsia="Calibri" w:hAnsi="Calibri"/>
          <w:b/>
          <w:bCs/>
          <w:color w:val="6FB77F"/>
          <w:sz w:val="26"/>
          <w:szCs w:val="26"/>
        </w:rPr>
        <w:t xml:space="preserve">5</w:t>
      </w:r>
      <w:r>
        <w:rPr>
          <w:rFonts w:ascii="Calibri" w:cs="Calibri" w:eastAsia="Calibri" w:hAnsi="Calibri"/>
          <w:color w:val="4B4B45"/>
          <w:sz w:val="26"/>
          <w:szCs w:val="26"/>
        </w:rPr>
        <w:t xml:space="preserve">   </w:t>
      </w:r>
      <w:r>
        <w:rPr>
          <w:rFonts w:ascii="Calibri" w:cs="Calibri" w:eastAsia="Calibri" w:hAnsi="Calibri"/>
          <w:b/>
          <w:bCs/>
          <w:color w:val="274545"/>
          <w:sz w:val="26"/>
          <w:szCs w:val="26"/>
        </w:rPr>
        <w:t xml:space="preserve">People and competence</w:t>
      </w:r>
    </w:p>
    <w:p>
      <w:pPr>
        <w:spacing w:after="120" w:before="0"/>
      </w:pPr>
      <w:r>
        <w:rPr>
          <w:rFonts w:ascii="Calibri" w:cs="Calibri" w:eastAsia="Calibri" w:hAnsi="Calibri"/>
          <w:color w:val="4B4B45"/>
          <w:sz w:val="18"/>
          <w:szCs w:val="18"/>
        </w:rPr>
        <w:t xml:space="preserve">A list of names on its own tells a reviewer nothing. Say what competence is being relied on, and when the evidence expires.</w:t>
      </w:r>
    </w:p>
    <w:tbl>
      <w:tblPr>
        <w:tblW w:type="dxa" w:w="15398"/>
        <w:tblBorders>
          <w:top w:val="single" w:color="CFCFCA" w:sz="4"/>
          <w:left w:val="single" w:color="CFCFCA" w:sz="4"/>
          <w:bottom w:val="single" w:color="CFCFCA" w:sz="4"/>
          <w:right w:val="single" w:color="CFCFCA" w:sz="4"/>
          <w:insideH w:val="single" w:color="CFCFCA" w:sz="4"/>
          <w:insideV w:val="single" w:color="CFCFCA" w:sz="4"/>
        </w:tblBorders>
      </w:tblPr>
      <w:tblGrid>
        <w:gridCol w:w="4200"/>
        <w:gridCol w:w="3400"/>
        <w:gridCol w:w="5798"/>
        <w:gridCol w:w="2000"/>
      </w:tblGrid>
      <w:tr>
        <w:trPr>
          <w:cantSplit/>
          <w:tblHeader/>
        </w:trPr>
        <w:tc>
          <w:tcPr>
            <w:tcW w:type="dxa" w:w="4200"/>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Role</w:t>
            </w:r>
          </w:p>
        </w:tc>
        <w:tc>
          <w:tcPr>
            <w:tcW w:type="dxa" w:w="3400"/>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Name</w:t>
            </w:r>
          </w:p>
        </w:tc>
        <w:tc>
          <w:tcPr>
            <w:tcW w:type="dxa" w:w="5798"/>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Competence relied on, and evidence</w:t>
            </w:r>
          </w:p>
        </w:tc>
        <w:tc>
          <w:tcPr>
            <w:tcW w:type="dxa" w:w="2000"/>
            <w:shd w:fill="274545" w:color="auto" w:val="clear"/>
            <w:tcMar>
              <w:top w:type="dxa" w:w="48"/>
              <w:left w:type="dxa" w:w="90"/>
              <w:bottom w:type="dxa" w:w="48"/>
              <w:right w:type="dxa" w:w="90"/>
            </w:tcMar>
            <w:vAlign w:val="center"/>
          </w:tcPr>
          <w:p>
            <w:pPr>
              <w:spacing w:after="0" w:before="0"/>
              <w:jc w:val="center"/>
            </w:pPr>
            <w:r>
              <w:rPr>
                <w:rFonts w:ascii="Calibri" w:cs="Calibri" w:eastAsia="Calibri" w:hAnsi="Calibri"/>
                <w:b/>
                <w:bCs/>
                <w:color w:val="FFFFFF"/>
                <w:sz w:val="17"/>
                <w:szCs w:val="17"/>
              </w:rPr>
              <w:t xml:space="preserve">Expiry</w:t>
            </w:r>
          </w:p>
        </w:tc>
      </w:tr>
      <w:tr>
        <w:trPr>
          <w:cantSplit/>
        </w:trPr>
        <w:tc>
          <w:tcPr>
            <w:tcW w:type="dxa" w:w="4200"/>
            <w:shd w:fill="EDEDED" w:color="auto" w:val="clear"/>
            <w:tcMar>
              <w:top w:type="dxa" w:w="52"/>
              <w:left w:type="dxa" w:w="90"/>
              <w:bottom w:type="dxa" w:w="52"/>
              <w:right w:type="dxa" w:w="90"/>
            </w:tcMar>
            <w:vAlign w:val="top"/>
          </w:tcPr>
          <w:p>
            <w:pPr>
              <w:spacing w:after="0" w:before="0"/>
            </w:pPr>
            <w:r>
              <w:rPr>
                <w:rFonts w:ascii="Calibri" w:cs="Calibri" w:eastAsia="Calibri" w:hAnsi="Calibri"/>
                <w:color w:val="4B4B45"/>
                <w:sz w:val="18"/>
                <w:szCs w:val="18"/>
              </w:rPr>
              <w:t xml:space="preserve">Supervisor / responsible person on site</w:t>
            </w:r>
          </w:p>
        </w:tc>
        <w:tc>
          <w:tcPr>
            <w:tcW w:type="dxa" w:w="3400"/>
            <w:tcMar>
              <w:top w:type="dxa" w:w="52"/>
              <w:left w:type="dxa" w:w="90"/>
              <w:bottom w:type="dxa" w:w="52"/>
              <w:right w:type="dxa" w:w="90"/>
            </w:tcMar>
          </w:tcPr>
          <w:p>
            <w:pPr>
              <w:spacing w:after="0" w:line="396"/>
            </w:pPr>
          </w:p>
        </w:tc>
        <w:tc>
          <w:tcPr>
            <w:tcW w:type="dxa" w:w="5798"/>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SSSTS, cert 44182</w:t>
            </w:r>
          </w:p>
        </w:tc>
        <w:tc>
          <w:tcPr>
            <w:tcW w:type="dxa" w:w="2000"/>
            <w:tcMar>
              <w:top w:type="dxa" w:w="52"/>
              <w:left w:type="dxa" w:w="90"/>
              <w:bottom w:type="dxa" w:w="52"/>
              <w:right w:type="dxa" w:w="90"/>
            </w:tcMar>
            <w:vAlign w:val="top"/>
          </w:tcPr>
          <w:p>
            <w:pPr>
              <w:spacing w:after="0" w:before="0"/>
              <w:jc w:val="center"/>
            </w:pPr>
            <w:r>
              <w:rPr>
                <w:rFonts w:ascii="Calibri" w:cs="Calibri" w:eastAsia="Calibri" w:hAnsi="Calibri"/>
                <w:i/>
                <w:iCs/>
                <w:color w:val="82827A"/>
                <w:sz w:val="19"/>
                <w:szCs w:val="19"/>
              </w:rPr>
              <w:t xml:space="preserve">09/27</w:t>
            </w:r>
          </w:p>
        </w:tc>
      </w:tr>
      <w:tr>
        <w:trPr>
          <w:cantSplit/>
        </w:trPr>
        <w:tc>
          <w:tcPr>
            <w:tcW w:type="dxa" w:w="4200"/>
            <w:shd w:fill="EDEDED" w:color="auto" w:val="clear"/>
            <w:tcMar>
              <w:top w:type="dxa" w:w="52"/>
              <w:left w:type="dxa" w:w="90"/>
              <w:bottom w:type="dxa" w:w="52"/>
              <w:right w:type="dxa" w:w="90"/>
            </w:tcMar>
            <w:vAlign w:val="top"/>
          </w:tcPr>
          <w:p>
            <w:pPr>
              <w:spacing w:after="0" w:before="0"/>
            </w:pPr>
            <w:r>
              <w:rPr>
                <w:rFonts w:ascii="Calibri" w:cs="Calibri" w:eastAsia="Calibri" w:hAnsi="Calibri"/>
                <w:color w:val="4B4B45"/>
                <w:sz w:val="18"/>
                <w:szCs w:val="18"/>
              </w:rPr>
              <w:t xml:space="preserve">Operatives</w:t>
            </w:r>
          </w:p>
        </w:tc>
        <w:tc>
          <w:tcPr>
            <w:tcW w:type="dxa" w:w="3400"/>
            <w:tcMar>
              <w:top w:type="dxa" w:w="52"/>
              <w:left w:type="dxa" w:w="90"/>
              <w:bottom w:type="dxa" w:w="52"/>
              <w:right w:type="dxa" w:w="90"/>
            </w:tcMar>
          </w:tcPr>
          <w:p>
            <w:pPr>
              <w:spacing w:after="0" w:line="396"/>
            </w:pPr>
          </w:p>
        </w:tc>
        <w:tc>
          <w:tcPr>
            <w:tcW w:type="dxa" w:w="5798"/>
            <w:tcMar>
              <w:top w:type="dxa" w:w="52"/>
              <w:left w:type="dxa" w:w="90"/>
              <w:bottom w:type="dxa" w:w="52"/>
              <w:right w:type="dxa" w:w="90"/>
            </w:tcMar>
          </w:tcPr>
          <w:p>
            <w:pPr>
              <w:spacing w:after="0" w:line="396"/>
            </w:pPr>
          </w:p>
        </w:tc>
        <w:tc>
          <w:tcPr>
            <w:tcW w:type="dxa" w:w="2000"/>
            <w:tcMar>
              <w:top w:type="dxa" w:w="52"/>
              <w:left w:type="dxa" w:w="90"/>
              <w:bottom w:type="dxa" w:w="52"/>
              <w:right w:type="dxa" w:w="90"/>
            </w:tcMar>
          </w:tcPr>
          <w:p>
            <w:pPr>
              <w:spacing w:after="0" w:line="396"/>
            </w:pPr>
          </w:p>
        </w:tc>
      </w:tr>
      <w:tr>
        <w:trPr>
          <w:cantSplit/>
        </w:trPr>
        <w:tc>
          <w:tcPr>
            <w:tcW w:type="dxa" w:w="4200"/>
            <w:shd w:fill="EDEDED" w:color="auto" w:val="clear"/>
            <w:tcMar>
              <w:top w:type="dxa" w:w="52"/>
              <w:left w:type="dxa" w:w="90"/>
              <w:bottom w:type="dxa" w:w="52"/>
              <w:right w:type="dxa" w:w="90"/>
            </w:tcMar>
            <w:vAlign w:val="top"/>
          </w:tcPr>
          <w:p>
            <w:pPr>
              <w:spacing w:after="0" w:before="0"/>
            </w:pPr>
            <w:r>
              <w:rPr>
                <w:rFonts w:ascii="Calibri" w:cs="Calibri" w:eastAsia="Calibri" w:hAnsi="Calibri"/>
                <w:color w:val="4B4B45"/>
                <w:sz w:val="18"/>
                <w:szCs w:val="18"/>
              </w:rPr>
              <w:t xml:space="preserve">Operatives</w:t>
            </w:r>
          </w:p>
        </w:tc>
        <w:tc>
          <w:tcPr>
            <w:tcW w:type="dxa" w:w="3400"/>
            <w:tcMar>
              <w:top w:type="dxa" w:w="52"/>
              <w:left w:type="dxa" w:w="90"/>
              <w:bottom w:type="dxa" w:w="52"/>
              <w:right w:type="dxa" w:w="90"/>
            </w:tcMar>
          </w:tcPr>
          <w:p>
            <w:pPr>
              <w:spacing w:after="0" w:line="396"/>
            </w:pPr>
          </w:p>
        </w:tc>
        <w:tc>
          <w:tcPr>
            <w:tcW w:type="dxa" w:w="5798"/>
            <w:tcMar>
              <w:top w:type="dxa" w:w="52"/>
              <w:left w:type="dxa" w:w="90"/>
              <w:bottom w:type="dxa" w:w="52"/>
              <w:right w:type="dxa" w:w="90"/>
            </w:tcMar>
          </w:tcPr>
          <w:p>
            <w:pPr>
              <w:spacing w:after="0" w:line="396"/>
            </w:pPr>
          </w:p>
        </w:tc>
        <w:tc>
          <w:tcPr>
            <w:tcW w:type="dxa" w:w="2000"/>
            <w:tcMar>
              <w:top w:type="dxa" w:w="52"/>
              <w:left w:type="dxa" w:w="90"/>
              <w:bottom w:type="dxa" w:w="52"/>
              <w:right w:type="dxa" w:w="90"/>
            </w:tcMar>
          </w:tcPr>
          <w:p>
            <w:pPr>
              <w:spacing w:after="0" w:line="396"/>
            </w:pPr>
          </w:p>
        </w:tc>
      </w:tr>
      <w:tr>
        <w:trPr>
          <w:cantSplit/>
        </w:trPr>
        <w:tc>
          <w:tcPr>
            <w:tcW w:type="dxa" w:w="4200"/>
            <w:shd w:fill="EDEDED" w:color="auto" w:val="clear"/>
            <w:tcMar>
              <w:top w:type="dxa" w:w="52"/>
              <w:left w:type="dxa" w:w="90"/>
              <w:bottom w:type="dxa" w:w="52"/>
              <w:right w:type="dxa" w:w="90"/>
            </w:tcMar>
            <w:vAlign w:val="top"/>
          </w:tcPr>
          <w:p>
            <w:pPr>
              <w:spacing w:after="0" w:before="0"/>
            </w:pPr>
            <w:r>
              <w:rPr>
                <w:rFonts w:ascii="Calibri" w:cs="Calibri" w:eastAsia="Calibri" w:hAnsi="Calibri"/>
                <w:color w:val="4B4B45"/>
                <w:sz w:val="18"/>
                <w:szCs w:val="18"/>
              </w:rPr>
              <w:t xml:space="preserve">Operatives</w:t>
            </w:r>
          </w:p>
        </w:tc>
        <w:tc>
          <w:tcPr>
            <w:tcW w:type="dxa" w:w="3400"/>
            <w:tcMar>
              <w:top w:type="dxa" w:w="52"/>
              <w:left w:type="dxa" w:w="90"/>
              <w:bottom w:type="dxa" w:w="52"/>
              <w:right w:type="dxa" w:w="90"/>
            </w:tcMar>
          </w:tcPr>
          <w:p>
            <w:pPr>
              <w:spacing w:after="0" w:line="396"/>
            </w:pPr>
          </w:p>
        </w:tc>
        <w:tc>
          <w:tcPr>
            <w:tcW w:type="dxa" w:w="5798"/>
            <w:tcMar>
              <w:top w:type="dxa" w:w="52"/>
              <w:left w:type="dxa" w:w="90"/>
              <w:bottom w:type="dxa" w:w="52"/>
              <w:right w:type="dxa" w:w="90"/>
            </w:tcMar>
          </w:tcPr>
          <w:p>
            <w:pPr>
              <w:spacing w:after="0" w:line="396"/>
            </w:pPr>
          </w:p>
        </w:tc>
        <w:tc>
          <w:tcPr>
            <w:tcW w:type="dxa" w:w="2000"/>
            <w:tcMar>
              <w:top w:type="dxa" w:w="52"/>
              <w:left w:type="dxa" w:w="90"/>
              <w:bottom w:type="dxa" w:w="52"/>
              <w:right w:type="dxa" w:w="90"/>
            </w:tcMar>
          </w:tcPr>
          <w:p>
            <w:pPr>
              <w:spacing w:after="0" w:line="396"/>
            </w:pPr>
          </w:p>
        </w:tc>
      </w:tr>
      <w:tr>
        <w:trPr>
          <w:cantSplit/>
        </w:trPr>
        <w:tc>
          <w:tcPr>
            <w:tcW w:type="dxa" w:w="4200"/>
            <w:shd w:fill="EDEDED" w:color="auto" w:val="clear"/>
            <w:tcMar>
              <w:top w:type="dxa" w:w="52"/>
              <w:left w:type="dxa" w:w="90"/>
              <w:bottom w:type="dxa" w:w="52"/>
              <w:right w:type="dxa" w:w="90"/>
            </w:tcMar>
            <w:vAlign w:val="top"/>
          </w:tcPr>
          <w:p>
            <w:pPr>
              <w:spacing w:after="0" w:before="0"/>
            </w:pPr>
            <w:r>
              <w:rPr>
                <w:rFonts w:ascii="Calibri" w:cs="Calibri" w:eastAsia="Calibri" w:hAnsi="Calibri"/>
                <w:color w:val="4B4B45"/>
                <w:sz w:val="18"/>
                <w:szCs w:val="18"/>
              </w:rPr>
              <w:t xml:space="preserve">Competent person for specialist task</w:t>
            </w:r>
          </w:p>
        </w:tc>
        <w:tc>
          <w:tcPr>
            <w:tcW w:type="dxa" w:w="3400"/>
            <w:tcMar>
              <w:top w:type="dxa" w:w="52"/>
              <w:left w:type="dxa" w:w="90"/>
              <w:bottom w:type="dxa" w:w="52"/>
              <w:right w:type="dxa" w:w="90"/>
            </w:tcMar>
          </w:tcPr>
          <w:p>
            <w:pPr>
              <w:spacing w:after="0" w:line="396"/>
            </w:pPr>
          </w:p>
        </w:tc>
        <w:tc>
          <w:tcPr>
            <w:tcW w:type="dxa" w:w="5798"/>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Appointed person, lifting operations</w:t>
            </w:r>
          </w:p>
        </w:tc>
        <w:tc>
          <w:tcPr>
            <w:tcW w:type="dxa" w:w="2000"/>
            <w:tcMar>
              <w:top w:type="dxa" w:w="52"/>
              <w:left w:type="dxa" w:w="90"/>
              <w:bottom w:type="dxa" w:w="52"/>
              <w:right w:type="dxa" w:w="90"/>
            </w:tcMar>
            <w:vAlign w:val="top"/>
          </w:tcPr>
          <w:p>
            <w:pPr>
              <w:spacing w:after="0" w:before="0"/>
              <w:jc w:val="center"/>
            </w:pPr>
            <w:r>
              <w:rPr>
                <w:rFonts w:ascii="Calibri" w:cs="Calibri" w:eastAsia="Calibri" w:hAnsi="Calibri"/>
                <w:i/>
                <w:iCs/>
                <w:color w:val="82827A"/>
                <w:sz w:val="19"/>
                <w:szCs w:val="19"/>
              </w:rPr>
              <w:t xml:space="preserve">03/27</w:t>
            </w:r>
          </w:p>
        </w:tc>
      </w:tr>
      <w:tr>
        <w:trPr>
          <w:cantSplit/>
        </w:trPr>
        <w:tc>
          <w:tcPr>
            <w:tcW w:type="dxa" w:w="4200"/>
            <w:shd w:fill="EDEDED" w:color="auto" w:val="clear"/>
            <w:tcMar>
              <w:top w:type="dxa" w:w="52"/>
              <w:left w:type="dxa" w:w="90"/>
              <w:bottom w:type="dxa" w:w="52"/>
              <w:right w:type="dxa" w:w="90"/>
            </w:tcMar>
            <w:vAlign w:val="top"/>
          </w:tcPr>
          <w:p>
            <w:pPr>
              <w:spacing w:after="0" w:before="0"/>
            </w:pPr>
            <w:r>
              <w:rPr>
                <w:rFonts w:ascii="Calibri" w:cs="Calibri" w:eastAsia="Calibri" w:hAnsi="Calibri"/>
                <w:color w:val="4B4B45"/>
                <w:sz w:val="18"/>
                <w:szCs w:val="18"/>
              </w:rPr>
              <w:t xml:space="preserve">Client or principal contractor contact</w:t>
            </w:r>
          </w:p>
        </w:tc>
        <w:tc>
          <w:tcPr>
            <w:tcW w:type="dxa" w:w="3400"/>
            <w:tcMar>
              <w:top w:type="dxa" w:w="52"/>
              <w:left w:type="dxa" w:w="90"/>
              <w:bottom w:type="dxa" w:w="52"/>
              <w:right w:type="dxa" w:w="90"/>
            </w:tcMar>
          </w:tcPr>
          <w:p>
            <w:pPr>
              <w:spacing w:after="0" w:line="396"/>
            </w:pPr>
          </w:p>
        </w:tc>
        <w:tc>
          <w:tcPr>
            <w:tcW w:type="dxa" w:w="5798"/>
            <w:tcMar>
              <w:top w:type="dxa" w:w="52"/>
              <w:left w:type="dxa" w:w="90"/>
              <w:bottom w:type="dxa" w:w="52"/>
              <w:right w:type="dxa" w:w="90"/>
            </w:tcMar>
          </w:tcPr>
          <w:p>
            <w:pPr>
              <w:spacing w:after="0" w:line="396"/>
            </w:pPr>
          </w:p>
        </w:tc>
        <w:tc>
          <w:tcPr>
            <w:tcW w:type="dxa" w:w="2000"/>
            <w:tcMar>
              <w:top w:type="dxa" w:w="52"/>
              <w:left w:type="dxa" w:w="90"/>
              <w:bottom w:type="dxa" w:w="52"/>
              <w:right w:type="dxa" w:w="90"/>
            </w:tcMar>
          </w:tcPr>
          <w:p>
            <w:pPr>
              <w:spacing w:after="0" w:line="396"/>
            </w:pPr>
          </w:p>
        </w:tc>
      </w:tr>
      <w:tr>
        <w:trPr>
          <w:cantSplit/>
        </w:trPr>
        <w:tc>
          <w:tcPr>
            <w:tcW w:type="dxa" w:w="4200"/>
            <w:shd w:fill="EDEDED" w:color="auto" w:val="clear"/>
            <w:tcMar>
              <w:top w:type="dxa" w:w="52"/>
              <w:left w:type="dxa" w:w="90"/>
              <w:bottom w:type="dxa" w:w="52"/>
              <w:right w:type="dxa" w:w="90"/>
            </w:tcMar>
            <w:vAlign w:val="top"/>
          </w:tcPr>
          <w:p>
            <w:pPr>
              <w:spacing w:after="0" w:before="0"/>
            </w:pPr>
            <w:r>
              <w:rPr>
                <w:rFonts w:ascii="Calibri" w:cs="Calibri" w:eastAsia="Calibri" w:hAnsi="Calibri"/>
                <w:color w:val="4B4B45"/>
                <w:sz w:val="18"/>
                <w:szCs w:val="18"/>
              </w:rPr>
              <w:t xml:space="preserve">First aider on site</w:t>
            </w:r>
          </w:p>
        </w:tc>
        <w:tc>
          <w:tcPr>
            <w:tcW w:type="dxa" w:w="3400"/>
            <w:tcMar>
              <w:top w:type="dxa" w:w="52"/>
              <w:left w:type="dxa" w:w="90"/>
              <w:bottom w:type="dxa" w:w="52"/>
              <w:right w:type="dxa" w:w="90"/>
            </w:tcMar>
          </w:tcPr>
          <w:p>
            <w:pPr>
              <w:spacing w:after="0" w:line="396"/>
            </w:pPr>
          </w:p>
        </w:tc>
        <w:tc>
          <w:tcPr>
            <w:tcW w:type="dxa" w:w="5798"/>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Emergency First Aid at Work</w:t>
            </w:r>
          </w:p>
        </w:tc>
        <w:tc>
          <w:tcPr>
            <w:tcW w:type="dxa" w:w="2000"/>
            <w:tcMar>
              <w:top w:type="dxa" w:w="52"/>
              <w:left w:type="dxa" w:w="90"/>
              <w:bottom w:type="dxa" w:w="52"/>
              <w:right w:type="dxa" w:w="90"/>
            </w:tcMar>
            <w:vAlign w:val="top"/>
          </w:tcPr>
          <w:p>
            <w:pPr>
              <w:spacing w:after="0" w:before="0"/>
              <w:jc w:val="center"/>
            </w:pPr>
            <w:r>
              <w:rPr>
                <w:rFonts w:ascii="Calibri" w:cs="Calibri" w:eastAsia="Calibri" w:hAnsi="Calibri"/>
                <w:i/>
                <w:iCs/>
                <w:color w:val="82827A"/>
                <w:sz w:val="19"/>
                <w:szCs w:val="19"/>
              </w:rPr>
              <w:t xml:space="preserve">11/26</w:t>
            </w:r>
          </w:p>
        </w:tc>
      </w:tr>
    </w:tbl>
    <w:p>
      <w:pPr>
        <w:spacing w:after="120"/>
      </w:pPr>
    </w:p>
    <w:tbl>
      <w:tblPr>
        <w:tblW w:type="dxa" w:w="15398"/>
        <w:tblBorders>
          <w:top w:val="none" w:color="FFFFFF" w:sz="0"/>
          <w:left w:val="none" w:color="FFFFFF" w:sz="0"/>
          <w:bottom w:val="none" w:color="FFFFFF" w:sz="0"/>
          <w:right w:val="none" w:color="FFFFFF" w:sz="0"/>
          <w:insideH w:val="none" w:color="FFFFFF" w:sz="0"/>
          <w:insideV w:val="none" w:color="FFFFFF" w:sz="0"/>
        </w:tblBorders>
      </w:tblPr>
      <w:tblGrid>
        <w:gridCol w:w="15398"/>
      </w:tblGrid>
      <w:tr>
        <w:trPr>
          <w:cantSplit/>
        </w:trPr>
        <w:tc>
          <w:tcPr>
            <w:tcW w:type="dxa" w:w="15398"/>
            <w:tcBorders>
              <w:top w:val="none" w:color="FFFFFF" w:sz="0"/>
              <w:left w:val="single" w:color="6FB77F" w:sz="18"/>
              <w:bottom w:val="none" w:color="FFFFFF" w:sz="0"/>
              <w:right w:val="none" w:color="FFFFFF" w:sz="0"/>
            </w:tcBorders>
            <w:shd w:fill="EFF7F1" w:color="auto" w:val="clear"/>
            <w:tcMar>
              <w:top w:type="dxa" w:w="110"/>
              <w:left w:type="dxa" w:w="160"/>
              <w:bottom w:type="dxa" w:w="110"/>
              <w:right w:type="dxa" w:w="160"/>
            </w:tcMar>
          </w:tcPr>
          <w:p>
            <w:pPr>
              <w:spacing w:after="40" w:before="0"/>
            </w:pPr>
            <w:r>
              <w:rPr>
                <w:rFonts w:ascii="Calibri" w:cs="Calibri" w:eastAsia="Calibri" w:hAnsi="Calibri"/>
                <w:b/>
                <w:bCs/>
                <w:caps/>
                <w:color w:val="6FB77F"/>
                <w:spacing w:val="24"/>
                <w:sz w:val="15"/>
                <w:szCs w:val="15"/>
              </w:rPr>
              <w:t xml:space="preserve">IN CALMCOMPLIANCE</w:t>
            </w:r>
          </w:p>
          <w:p>
            <w:pPr>
              <w:spacing w:after="0" w:before="0"/>
            </w:pPr>
            <w:r>
              <w:rPr>
                <w:rFonts w:ascii="Calibri" w:cs="Calibri" w:eastAsia="Calibri" w:hAnsi="Calibri"/>
                <w:color w:val="4B4B45"/>
                <w:sz w:val="17"/>
                <w:szCs w:val="17"/>
              </w:rPr>
              <w:t xml:space="preserve">People and their groups attach to the assessment through the </w:t>
            </w:r>
            <w:r>
              <w:rPr>
                <w:rFonts w:ascii="Calibri" w:cs="Calibri" w:eastAsia="Calibri" w:hAnsi="Calibri"/>
                <w:b/>
                <w:bCs/>
                <w:color w:val="274545"/>
                <w:sz w:val="17"/>
                <w:szCs w:val="17"/>
              </w:rPr>
              <w:t xml:space="preserve">People &amp; Groups</w:t>
            </w:r>
            <w:r>
              <w:rPr>
                <w:rFonts w:ascii="Calibri" w:cs="Calibri" w:eastAsia="Calibri" w:hAnsi="Calibri"/>
                <w:color w:val="4B4B45"/>
                <w:sz w:val="17"/>
                <w:szCs w:val="17"/>
              </w:rPr>
              <w:t xml:space="preserve"> section, and can be assigned to an individual hazard as well as to the document as a whole. The certificates behind that middle column are not retyped: they sit on the personnel record as blocks with real expiry dates (</w:t>
            </w:r>
            <w:r>
              <w:rPr>
                <w:rFonts w:ascii="Calibri" w:cs="Calibri" w:eastAsia="Calibri" w:hAnsi="Calibri"/>
                <w:b/>
                <w:bCs/>
                <w:color w:val="274545"/>
                <w:sz w:val="17"/>
                <w:szCs w:val="17"/>
              </w:rPr>
              <w:t xml:space="preserve">Emergency First Aid at Work</w:t>
            </w:r>
            <w:r>
              <w:rPr>
                <w:rFonts w:ascii="Calibri" w:cs="Calibri" w:eastAsia="Calibri" w:hAnsi="Calibri"/>
                <w:color w:val="4B4B45"/>
                <w:sz w:val="17"/>
                <w:szCs w:val="17"/>
              </w:rPr>
              <w:t xml:space="preserve">, </w:t>
            </w:r>
            <w:r>
              <w:rPr>
                <w:rFonts w:ascii="Calibri" w:cs="Calibri" w:eastAsia="Calibri" w:hAnsi="Calibri"/>
                <w:b/>
                <w:bCs/>
                <w:color w:val="274545"/>
                <w:sz w:val="17"/>
                <w:szCs w:val="17"/>
              </w:rPr>
              <w:t xml:space="preserve">Working at Height</w:t>
            </w:r>
            <w:r>
              <w:rPr>
                <w:rFonts w:ascii="Calibri" w:cs="Calibri" w:eastAsia="Calibri" w:hAnsi="Calibri"/>
                <w:color w:val="4B4B45"/>
                <w:sz w:val="17"/>
                <w:szCs w:val="17"/>
              </w:rPr>
              <w:t xml:space="preserve">, </w:t>
            </w:r>
            <w:r>
              <w:rPr>
                <w:rFonts w:ascii="Calibri" w:cs="Calibri" w:eastAsia="Calibri" w:hAnsi="Calibri"/>
                <w:b/>
                <w:bCs/>
                <w:color w:val="274545"/>
                <w:sz w:val="17"/>
                <w:szCs w:val="17"/>
              </w:rPr>
              <w:t xml:space="preserve">Asbestos Awareness</w:t>
            </w:r>
            <w:r>
              <w:rPr>
                <w:rFonts w:ascii="Calibri" w:cs="Calibri" w:eastAsia="Calibri" w:hAnsi="Calibri"/>
                <w:color w:val="4B4B45"/>
                <w:sz w:val="17"/>
                <w:szCs w:val="17"/>
              </w:rPr>
              <w:t xml:space="preserve">, </w:t>
            </w:r>
            <w:r>
              <w:rPr>
                <w:rFonts w:ascii="Calibri" w:cs="Calibri" w:eastAsia="Calibri" w:hAnsi="Calibri"/>
                <w:b/>
                <w:bCs/>
                <w:color w:val="274545"/>
                <w:sz w:val="17"/>
                <w:szCs w:val="17"/>
              </w:rPr>
              <w:t xml:space="preserve">Right to work in the UK</w:t>
            </w:r>
            <w:r>
              <w:rPr>
                <w:rFonts w:ascii="Calibri" w:cs="Calibri" w:eastAsia="Calibri" w:hAnsi="Calibri"/>
                <w:color w:val="4B4B45"/>
                <w:sz w:val="17"/>
                <w:szCs w:val="17"/>
              </w:rPr>
              <w:t xml:space="preserve">, </w:t>
            </w:r>
            <w:r>
              <w:rPr>
                <w:rFonts w:ascii="Calibri" w:cs="Calibri" w:eastAsia="Calibri" w:hAnsi="Calibri"/>
                <w:b/>
                <w:bCs/>
                <w:color w:val="274545"/>
                <w:sz w:val="17"/>
                <w:szCs w:val="17"/>
              </w:rPr>
              <w:t xml:space="preserve">DBS Certificate</w:t>
            </w:r>
            <w:r>
              <w:rPr>
                <w:rFonts w:ascii="Calibri" w:cs="Calibri" w:eastAsia="Calibri" w:hAnsi="Calibri"/>
                <w:color w:val="4B4B45"/>
                <w:sz w:val="17"/>
                <w:szCs w:val="17"/>
              </w:rPr>
              <w:t xml:space="preserve">), and everything expiring across the site rolls up into one </w:t>
            </w:r>
            <w:r>
              <w:rPr>
                <w:rFonts w:ascii="Calibri" w:cs="Calibri" w:eastAsia="Calibri" w:hAnsi="Calibri"/>
                <w:b/>
                <w:bCs/>
                <w:color w:val="274545"/>
                <w:sz w:val="17"/>
                <w:szCs w:val="17"/>
              </w:rPr>
              <w:t xml:space="preserve">Expirations</w:t>
            </w:r>
            <w:r>
              <w:rPr>
                <w:rFonts w:ascii="Calibri" w:cs="Calibri" w:eastAsia="Calibri" w:hAnsi="Calibri"/>
                <w:color w:val="4B4B45"/>
                <w:sz w:val="17"/>
                <w:szCs w:val="17"/>
              </w:rPr>
              <w:t xml:space="preserve"> view under Insights.</w:t>
            </w:r>
          </w:p>
        </w:tc>
      </w:tr>
    </w:tbl>
    <w:p>
      <w:pPr>
        <w:keepNext/>
        <w:pBdr>
          <w:bottom w:val="single" w:color="6FB77F" w:sz="8" w:space="4"/>
        </w:pBdr>
        <w:spacing w:after="100" w:before="280"/>
      </w:pPr>
      <w:r>
        <w:rPr>
          <w:rFonts w:ascii="Calibri" w:cs="Calibri" w:eastAsia="Calibri" w:hAnsi="Calibri"/>
          <w:b/>
          <w:bCs/>
          <w:color w:val="6FB77F"/>
          <w:sz w:val="26"/>
          <w:szCs w:val="26"/>
        </w:rPr>
        <w:t xml:space="preserve">6</w:t>
      </w:r>
      <w:r>
        <w:rPr>
          <w:rFonts w:ascii="Calibri" w:cs="Calibri" w:eastAsia="Calibri" w:hAnsi="Calibri"/>
          <w:color w:val="4B4B45"/>
          <w:sz w:val="26"/>
          <w:szCs w:val="26"/>
        </w:rPr>
        <w:t xml:space="preserve">   </w:t>
      </w:r>
      <w:r>
        <w:rPr>
          <w:rFonts w:ascii="Calibri" w:cs="Calibri" w:eastAsia="Calibri" w:hAnsi="Calibri"/>
          <w:b/>
          <w:bCs/>
          <w:color w:val="274545"/>
          <w:sz w:val="26"/>
          <w:szCs w:val="26"/>
        </w:rPr>
        <w:t xml:space="preserve">Plant, equipment and materials</w:t>
      </w:r>
    </w:p>
    <w:p>
      <w:pPr>
        <w:spacing w:after="120" w:before="0"/>
      </w:pPr>
      <w:r>
        <w:rPr>
          <w:rFonts w:ascii="Calibri" w:cs="Calibri" w:eastAsia="Calibri" w:hAnsi="Calibri"/>
          <w:color w:val="4B4B45"/>
          <w:sz w:val="18"/>
          <w:szCs w:val="18"/>
        </w:rPr>
        <w:t xml:space="preserve">Everything listed here should appear somewhere in section 3 or section 4. If a reviewer finds plant here that nothing in the method statement uses, the document has been assembled from another job.</w:t>
      </w:r>
    </w:p>
    <w:tbl>
      <w:tblPr>
        <w:tblW w:type="dxa" w:w="15398"/>
        <w:tblBorders>
          <w:top w:val="single" w:color="CFCFCA" w:sz="4"/>
          <w:left w:val="single" w:color="CFCFCA" w:sz="4"/>
          <w:bottom w:val="single" w:color="CFCFCA" w:sz="4"/>
          <w:right w:val="single" w:color="CFCFCA" w:sz="4"/>
          <w:insideH w:val="single" w:color="CFCFCA" w:sz="4"/>
          <w:insideV w:val="single" w:color="CFCFCA" w:sz="4"/>
        </w:tblBorders>
      </w:tblPr>
      <w:tblGrid>
        <w:gridCol w:w="5000"/>
        <w:gridCol w:w="1400"/>
        <w:gridCol w:w="6000"/>
        <w:gridCol w:w="2998"/>
      </w:tblGrid>
      <w:tr>
        <w:trPr>
          <w:cantSplit/>
          <w:tblHeader/>
        </w:trPr>
        <w:tc>
          <w:tcPr>
            <w:tcW w:type="dxa" w:w="5000"/>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Item</w:t>
            </w:r>
          </w:p>
        </w:tc>
        <w:tc>
          <w:tcPr>
            <w:tcW w:type="dxa" w:w="1400"/>
            <w:shd w:fill="274545" w:color="auto" w:val="clear"/>
            <w:tcMar>
              <w:top w:type="dxa" w:w="48"/>
              <w:left w:type="dxa" w:w="90"/>
              <w:bottom w:type="dxa" w:w="48"/>
              <w:right w:type="dxa" w:w="90"/>
            </w:tcMar>
            <w:vAlign w:val="center"/>
          </w:tcPr>
          <w:p>
            <w:pPr>
              <w:spacing w:after="0" w:before="0"/>
              <w:jc w:val="center"/>
            </w:pPr>
            <w:r>
              <w:rPr>
                <w:rFonts w:ascii="Calibri" w:cs="Calibri" w:eastAsia="Calibri" w:hAnsi="Calibri"/>
                <w:b/>
                <w:bCs/>
                <w:color w:val="FFFFFF"/>
                <w:sz w:val="17"/>
                <w:szCs w:val="17"/>
              </w:rPr>
              <w:t xml:space="preserve">Qty</w:t>
            </w:r>
          </w:p>
        </w:tc>
        <w:tc>
          <w:tcPr>
            <w:tcW w:type="dxa" w:w="6000"/>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Inspection or certification</w:t>
            </w:r>
          </w:p>
        </w:tc>
        <w:tc>
          <w:tcPr>
            <w:tcW w:type="dxa" w:w="2998"/>
            <w:shd w:fill="274545" w:color="auto" w:val="clear"/>
            <w:tcMar>
              <w:top w:type="dxa" w:w="48"/>
              <w:left w:type="dxa" w:w="90"/>
              <w:bottom w:type="dxa" w:w="48"/>
              <w:right w:type="dxa" w:w="90"/>
            </w:tcMar>
            <w:vAlign w:val="center"/>
          </w:tcPr>
          <w:p>
            <w:pPr>
              <w:spacing w:after="0" w:before="0"/>
              <w:jc w:val="center"/>
            </w:pPr>
            <w:r>
              <w:rPr>
                <w:rFonts w:ascii="Calibri" w:cs="Calibri" w:eastAsia="Calibri" w:hAnsi="Calibri"/>
                <w:b/>
                <w:bCs/>
                <w:color w:val="FFFFFF"/>
                <w:sz w:val="17"/>
                <w:szCs w:val="17"/>
              </w:rPr>
              <w:t xml:space="preserve">Date / expiry</w:t>
            </w:r>
          </w:p>
        </w:tc>
      </w:tr>
      <w:tr>
        <w:trPr>
          <w:cantSplit/>
        </w:trPr>
        <w:tc>
          <w:tcPr>
            <w:tcW w:type="dxa" w:w="5000"/>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Manual chain hoist, 500kg</w:t>
            </w:r>
          </w:p>
        </w:tc>
        <w:tc>
          <w:tcPr>
            <w:tcW w:type="dxa" w:w="1400"/>
            <w:tcMar>
              <w:top w:type="dxa" w:w="52"/>
              <w:left w:type="dxa" w:w="90"/>
              <w:bottom w:type="dxa" w:w="52"/>
              <w:right w:type="dxa" w:w="90"/>
            </w:tcMar>
            <w:vAlign w:val="top"/>
          </w:tcPr>
          <w:p>
            <w:pPr>
              <w:spacing w:after="0" w:before="0"/>
              <w:jc w:val="center"/>
            </w:pPr>
            <w:r>
              <w:rPr>
                <w:rFonts w:ascii="Calibri" w:cs="Calibri" w:eastAsia="Calibri" w:hAnsi="Calibri"/>
                <w:i/>
                <w:iCs/>
                <w:color w:val="82827A"/>
                <w:sz w:val="19"/>
                <w:szCs w:val="19"/>
              </w:rPr>
              <w:t xml:space="preserve">1</w:t>
            </w:r>
          </w:p>
        </w:tc>
        <w:tc>
          <w:tcPr>
            <w:tcW w:type="dxa" w:w="6000"/>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LOLER thorough examination</w:t>
            </w:r>
          </w:p>
        </w:tc>
        <w:tc>
          <w:tcPr>
            <w:tcW w:type="dxa" w:w="2998"/>
            <w:tcMar>
              <w:top w:type="dxa" w:w="52"/>
              <w:left w:type="dxa" w:w="90"/>
              <w:bottom w:type="dxa" w:w="52"/>
              <w:right w:type="dxa" w:w="90"/>
            </w:tcMar>
            <w:vAlign w:val="top"/>
          </w:tcPr>
          <w:p>
            <w:pPr>
              <w:spacing w:after="0" w:before="0"/>
              <w:jc w:val="center"/>
            </w:pPr>
            <w:r>
              <w:rPr>
                <w:rFonts w:ascii="Calibri" w:cs="Calibri" w:eastAsia="Calibri" w:hAnsi="Calibri"/>
                <w:i/>
                <w:iCs/>
                <w:color w:val="82827A"/>
                <w:sz w:val="19"/>
                <w:szCs w:val="19"/>
              </w:rPr>
              <w:t xml:space="preserve">22/01/26</w:t>
            </w:r>
          </w:p>
        </w:tc>
      </w:tr>
      <w:tr>
        <w:trPr>
          <w:cantSplit/>
        </w:trPr>
        <w:tc>
          <w:tcPr>
            <w:tcW w:type="dxa" w:w="5000"/>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Lifting sling, 2t</w:t>
            </w:r>
          </w:p>
        </w:tc>
        <w:tc>
          <w:tcPr>
            <w:tcW w:type="dxa" w:w="1400"/>
            <w:tcMar>
              <w:top w:type="dxa" w:w="52"/>
              <w:left w:type="dxa" w:w="90"/>
              <w:bottom w:type="dxa" w:w="52"/>
              <w:right w:type="dxa" w:w="90"/>
            </w:tcMar>
            <w:vAlign w:val="top"/>
          </w:tcPr>
          <w:p>
            <w:pPr>
              <w:spacing w:after="0" w:before="0"/>
              <w:jc w:val="center"/>
            </w:pPr>
            <w:r>
              <w:rPr>
                <w:rFonts w:ascii="Calibri" w:cs="Calibri" w:eastAsia="Calibri" w:hAnsi="Calibri"/>
                <w:i/>
                <w:iCs/>
                <w:color w:val="82827A"/>
                <w:sz w:val="19"/>
                <w:szCs w:val="19"/>
              </w:rPr>
              <w:t xml:space="preserve">2</w:t>
            </w:r>
          </w:p>
        </w:tc>
        <w:tc>
          <w:tcPr>
            <w:tcW w:type="dxa" w:w="6000"/>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LOLER thorough examination</w:t>
            </w:r>
          </w:p>
        </w:tc>
        <w:tc>
          <w:tcPr>
            <w:tcW w:type="dxa" w:w="2998"/>
            <w:tcMar>
              <w:top w:type="dxa" w:w="52"/>
              <w:left w:type="dxa" w:w="90"/>
              <w:bottom w:type="dxa" w:w="52"/>
              <w:right w:type="dxa" w:w="90"/>
            </w:tcMar>
            <w:vAlign w:val="top"/>
          </w:tcPr>
          <w:p>
            <w:pPr>
              <w:spacing w:after="0" w:before="0"/>
              <w:jc w:val="center"/>
            </w:pPr>
            <w:r>
              <w:rPr>
                <w:rFonts w:ascii="Calibri" w:cs="Calibri" w:eastAsia="Calibri" w:hAnsi="Calibri"/>
                <w:i/>
                <w:iCs/>
                <w:color w:val="82827A"/>
                <w:sz w:val="19"/>
                <w:szCs w:val="19"/>
              </w:rPr>
              <w:t xml:space="preserve">22/01/26</w:t>
            </w:r>
          </w:p>
        </w:tc>
      </w:tr>
      <w:tr>
        <w:trPr>
          <w:cantSplit/>
        </w:trPr>
        <w:tc>
          <w:tcPr>
            <w:tcW w:type="dxa" w:w="5000"/>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Hand tools, 110v</w:t>
            </w:r>
          </w:p>
        </w:tc>
        <w:tc>
          <w:tcPr>
            <w:tcW w:type="dxa" w:w="1400"/>
            <w:tcMar>
              <w:top w:type="dxa" w:w="52"/>
              <w:left w:type="dxa" w:w="90"/>
              <w:bottom w:type="dxa" w:w="52"/>
              <w:right w:type="dxa" w:w="90"/>
            </w:tcMar>
            <w:vAlign w:val="top"/>
          </w:tcPr>
          <w:p>
            <w:pPr>
              <w:spacing w:after="0" w:before="0"/>
              <w:jc w:val="center"/>
            </w:pPr>
            <w:r>
              <w:rPr>
                <w:rFonts w:ascii="Calibri" w:cs="Calibri" w:eastAsia="Calibri" w:hAnsi="Calibri"/>
                <w:i/>
                <w:iCs/>
                <w:color w:val="82827A"/>
                <w:sz w:val="19"/>
                <w:szCs w:val="19"/>
              </w:rPr>
              <w:t xml:space="preserve">set</w:t>
            </w:r>
          </w:p>
        </w:tc>
        <w:tc>
          <w:tcPr>
            <w:tcW w:type="dxa" w:w="6000"/>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Visual pre-use check, recorded</w:t>
            </w:r>
          </w:p>
        </w:tc>
        <w:tc>
          <w:tcPr>
            <w:tcW w:type="dxa" w:w="2998"/>
            <w:tcMar>
              <w:top w:type="dxa" w:w="52"/>
              <w:left w:type="dxa" w:w="90"/>
              <w:bottom w:type="dxa" w:w="52"/>
              <w:right w:type="dxa" w:w="90"/>
            </w:tcMar>
            <w:vAlign w:val="top"/>
          </w:tcPr>
          <w:p>
            <w:pPr>
              <w:spacing w:after="0" w:before="0"/>
              <w:jc w:val="center"/>
            </w:pPr>
            <w:r>
              <w:rPr>
                <w:rFonts w:ascii="Calibri" w:cs="Calibri" w:eastAsia="Calibri" w:hAnsi="Calibri"/>
                <w:i/>
                <w:iCs/>
                <w:color w:val="82827A"/>
                <w:sz w:val="19"/>
                <w:szCs w:val="19"/>
              </w:rPr>
              <w:t xml:space="preserve">pre-use</w:t>
            </w:r>
          </w:p>
        </w:tc>
      </w:tr>
      <w:tr>
        <w:trPr>
          <w:cantSplit/>
        </w:trPr>
        <w:tc>
          <w:tcPr>
            <w:tcW w:type="dxa" w:w="5000"/>
            <w:tcMar>
              <w:top w:type="dxa" w:w="52"/>
              <w:left w:type="dxa" w:w="90"/>
              <w:bottom w:type="dxa" w:w="52"/>
              <w:right w:type="dxa" w:w="90"/>
            </w:tcMar>
          </w:tcPr>
          <w:p>
            <w:pPr>
              <w:spacing w:after="0" w:line="396"/>
            </w:pPr>
          </w:p>
        </w:tc>
        <w:tc>
          <w:tcPr>
            <w:tcW w:type="dxa" w:w="1400"/>
            <w:tcMar>
              <w:top w:type="dxa" w:w="52"/>
              <w:left w:type="dxa" w:w="90"/>
              <w:bottom w:type="dxa" w:w="52"/>
              <w:right w:type="dxa" w:w="90"/>
            </w:tcMar>
          </w:tcPr>
          <w:p>
            <w:pPr>
              <w:spacing w:after="0" w:line="396"/>
            </w:pPr>
          </w:p>
        </w:tc>
        <w:tc>
          <w:tcPr>
            <w:tcW w:type="dxa" w:w="6000"/>
            <w:tcMar>
              <w:top w:type="dxa" w:w="52"/>
              <w:left w:type="dxa" w:w="90"/>
              <w:bottom w:type="dxa" w:w="52"/>
              <w:right w:type="dxa" w:w="90"/>
            </w:tcMar>
          </w:tcPr>
          <w:p>
            <w:pPr>
              <w:spacing w:after="0" w:line="396"/>
            </w:pPr>
          </w:p>
        </w:tc>
        <w:tc>
          <w:tcPr>
            <w:tcW w:type="dxa" w:w="2998"/>
            <w:tcMar>
              <w:top w:type="dxa" w:w="52"/>
              <w:left w:type="dxa" w:w="90"/>
              <w:bottom w:type="dxa" w:w="52"/>
              <w:right w:type="dxa" w:w="90"/>
            </w:tcMar>
          </w:tcPr>
          <w:p>
            <w:pPr>
              <w:spacing w:after="0" w:line="396"/>
            </w:pPr>
          </w:p>
        </w:tc>
      </w:tr>
      <w:tr>
        <w:trPr>
          <w:cantSplit/>
        </w:trPr>
        <w:tc>
          <w:tcPr>
            <w:tcW w:type="dxa" w:w="5000"/>
            <w:tcMar>
              <w:top w:type="dxa" w:w="52"/>
              <w:left w:type="dxa" w:w="90"/>
              <w:bottom w:type="dxa" w:w="52"/>
              <w:right w:type="dxa" w:w="90"/>
            </w:tcMar>
          </w:tcPr>
          <w:p>
            <w:pPr>
              <w:spacing w:after="0" w:line="396"/>
            </w:pPr>
          </w:p>
        </w:tc>
        <w:tc>
          <w:tcPr>
            <w:tcW w:type="dxa" w:w="1400"/>
            <w:tcMar>
              <w:top w:type="dxa" w:w="52"/>
              <w:left w:type="dxa" w:w="90"/>
              <w:bottom w:type="dxa" w:w="52"/>
              <w:right w:type="dxa" w:w="90"/>
            </w:tcMar>
          </w:tcPr>
          <w:p>
            <w:pPr>
              <w:spacing w:after="0" w:line="396"/>
            </w:pPr>
          </w:p>
        </w:tc>
        <w:tc>
          <w:tcPr>
            <w:tcW w:type="dxa" w:w="6000"/>
            <w:tcMar>
              <w:top w:type="dxa" w:w="52"/>
              <w:left w:type="dxa" w:w="90"/>
              <w:bottom w:type="dxa" w:w="52"/>
              <w:right w:type="dxa" w:w="90"/>
            </w:tcMar>
          </w:tcPr>
          <w:p>
            <w:pPr>
              <w:spacing w:after="0" w:line="396"/>
            </w:pPr>
          </w:p>
        </w:tc>
        <w:tc>
          <w:tcPr>
            <w:tcW w:type="dxa" w:w="2998"/>
            <w:tcMar>
              <w:top w:type="dxa" w:w="52"/>
              <w:left w:type="dxa" w:w="90"/>
              <w:bottom w:type="dxa" w:w="52"/>
              <w:right w:type="dxa" w:w="90"/>
            </w:tcMar>
          </w:tcPr>
          <w:p>
            <w:pPr>
              <w:spacing w:after="0" w:line="396"/>
            </w:pPr>
          </w:p>
        </w:tc>
      </w:tr>
      <w:tr>
        <w:trPr>
          <w:cantSplit/>
        </w:trPr>
        <w:tc>
          <w:tcPr>
            <w:tcW w:type="dxa" w:w="5000"/>
            <w:tcMar>
              <w:top w:type="dxa" w:w="52"/>
              <w:left w:type="dxa" w:w="90"/>
              <w:bottom w:type="dxa" w:w="52"/>
              <w:right w:type="dxa" w:w="90"/>
            </w:tcMar>
          </w:tcPr>
          <w:p>
            <w:pPr>
              <w:spacing w:after="0" w:line="396"/>
            </w:pPr>
          </w:p>
        </w:tc>
        <w:tc>
          <w:tcPr>
            <w:tcW w:type="dxa" w:w="1400"/>
            <w:tcMar>
              <w:top w:type="dxa" w:w="52"/>
              <w:left w:type="dxa" w:w="90"/>
              <w:bottom w:type="dxa" w:w="52"/>
              <w:right w:type="dxa" w:w="90"/>
            </w:tcMar>
          </w:tcPr>
          <w:p>
            <w:pPr>
              <w:spacing w:after="0" w:line="396"/>
            </w:pPr>
          </w:p>
        </w:tc>
        <w:tc>
          <w:tcPr>
            <w:tcW w:type="dxa" w:w="6000"/>
            <w:tcMar>
              <w:top w:type="dxa" w:w="52"/>
              <w:left w:type="dxa" w:w="90"/>
              <w:bottom w:type="dxa" w:w="52"/>
              <w:right w:type="dxa" w:w="90"/>
            </w:tcMar>
          </w:tcPr>
          <w:p>
            <w:pPr>
              <w:spacing w:after="0" w:line="396"/>
            </w:pPr>
          </w:p>
        </w:tc>
        <w:tc>
          <w:tcPr>
            <w:tcW w:type="dxa" w:w="2998"/>
            <w:tcMar>
              <w:top w:type="dxa" w:w="52"/>
              <w:left w:type="dxa" w:w="90"/>
              <w:bottom w:type="dxa" w:w="52"/>
              <w:right w:type="dxa" w:w="90"/>
            </w:tcMar>
          </w:tcPr>
          <w:p>
            <w:pPr>
              <w:spacing w:after="0" w:line="396"/>
            </w:pPr>
          </w:p>
        </w:tc>
      </w:tr>
      <w:tr>
        <w:trPr>
          <w:cantSplit/>
        </w:trPr>
        <w:tc>
          <w:tcPr>
            <w:tcW w:type="dxa" w:w="5000"/>
            <w:tcMar>
              <w:top w:type="dxa" w:w="52"/>
              <w:left w:type="dxa" w:w="90"/>
              <w:bottom w:type="dxa" w:w="52"/>
              <w:right w:type="dxa" w:w="90"/>
            </w:tcMar>
          </w:tcPr>
          <w:p>
            <w:pPr>
              <w:spacing w:after="0" w:line="396"/>
            </w:pPr>
          </w:p>
        </w:tc>
        <w:tc>
          <w:tcPr>
            <w:tcW w:type="dxa" w:w="1400"/>
            <w:tcMar>
              <w:top w:type="dxa" w:w="52"/>
              <w:left w:type="dxa" w:w="90"/>
              <w:bottom w:type="dxa" w:w="52"/>
              <w:right w:type="dxa" w:w="90"/>
            </w:tcMar>
          </w:tcPr>
          <w:p>
            <w:pPr>
              <w:spacing w:after="0" w:line="396"/>
            </w:pPr>
          </w:p>
        </w:tc>
        <w:tc>
          <w:tcPr>
            <w:tcW w:type="dxa" w:w="6000"/>
            <w:tcMar>
              <w:top w:type="dxa" w:w="52"/>
              <w:left w:type="dxa" w:w="90"/>
              <w:bottom w:type="dxa" w:w="52"/>
              <w:right w:type="dxa" w:w="90"/>
            </w:tcMar>
          </w:tcPr>
          <w:p>
            <w:pPr>
              <w:spacing w:after="0" w:line="396"/>
            </w:pPr>
          </w:p>
        </w:tc>
        <w:tc>
          <w:tcPr>
            <w:tcW w:type="dxa" w:w="2998"/>
            <w:tcMar>
              <w:top w:type="dxa" w:w="52"/>
              <w:left w:type="dxa" w:w="90"/>
              <w:bottom w:type="dxa" w:w="52"/>
              <w:right w:type="dxa" w:w="90"/>
            </w:tcMar>
          </w:tcPr>
          <w:p>
            <w:pPr>
              <w:spacing w:after="0" w:line="396"/>
            </w:pPr>
          </w:p>
        </w:tc>
      </w:tr>
      <w:tr>
        <w:trPr>
          <w:cantSplit/>
        </w:trPr>
        <w:tc>
          <w:tcPr>
            <w:tcW w:type="dxa" w:w="5000"/>
            <w:tcMar>
              <w:top w:type="dxa" w:w="52"/>
              <w:left w:type="dxa" w:w="90"/>
              <w:bottom w:type="dxa" w:w="52"/>
              <w:right w:type="dxa" w:w="90"/>
            </w:tcMar>
          </w:tcPr>
          <w:p>
            <w:pPr>
              <w:spacing w:after="0" w:line="396"/>
            </w:pPr>
          </w:p>
        </w:tc>
        <w:tc>
          <w:tcPr>
            <w:tcW w:type="dxa" w:w="1400"/>
            <w:tcMar>
              <w:top w:type="dxa" w:w="52"/>
              <w:left w:type="dxa" w:w="90"/>
              <w:bottom w:type="dxa" w:w="52"/>
              <w:right w:type="dxa" w:w="90"/>
            </w:tcMar>
          </w:tcPr>
          <w:p>
            <w:pPr>
              <w:spacing w:after="0" w:line="396"/>
            </w:pPr>
          </w:p>
        </w:tc>
        <w:tc>
          <w:tcPr>
            <w:tcW w:type="dxa" w:w="6000"/>
            <w:tcMar>
              <w:top w:type="dxa" w:w="52"/>
              <w:left w:type="dxa" w:w="90"/>
              <w:bottom w:type="dxa" w:w="52"/>
              <w:right w:type="dxa" w:w="90"/>
            </w:tcMar>
          </w:tcPr>
          <w:p>
            <w:pPr>
              <w:spacing w:after="0" w:line="396"/>
            </w:pPr>
          </w:p>
        </w:tc>
        <w:tc>
          <w:tcPr>
            <w:tcW w:type="dxa" w:w="2998"/>
            <w:tcMar>
              <w:top w:type="dxa" w:w="52"/>
              <w:left w:type="dxa" w:w="90"/>
              <w:bottom w:type="dxa" w:w="52"/>
              <w:right w:type="dxa" w:w="90"/>
            </w:tcMar>
          </w:tcPr>
          <w:p>
            <w:pPr>
              <w:spacing w:after="0" w:line="396"/>
            </w:pPr>
          </w:p>
        </w:tc>
      </w:tr>
    </w:tbl>
    <w:p>
      <w:pPr>
        <w:spacing w:after="80"/>
      </w:pPr>
    </w:p>
    <w:p>
      <w:pPr>
        <w:pBdr>
          <w:bottom w:val="dotted" w:color="CFCFCA" w:sz="6" w:space="6"/>
        </w:pBdr>
        <w:spacing w:after="330" w:before="60"/>
      </w:pPr>
      <w:r>
        <w:rPr>
          <w:rFonts w:ascii="Calibri" w:cs="Calibri" w:eastAsia="Calibri" w:hAnsi="Calibri"/>
          <w:b/>
          <w:bCs/>
          <w:color w:val="4B4B45"/>
          <w:sz w:val="18"/>
          <w:szCs w:val="18"/>
        </w:rPr>
        <w:t xml:space="preserve">Materials, including anything that needs a COSHH assessment:</w:t>
      </w:r>
      <w:r>
        <w:rPr>
          <w:rFonts w:ascii="Calibri" w:cs="Calibri" w:eastAsia="Calibri" w:hAnsi="Calibri"/>
          <w:color w:val="4B4B45"/>
          <w:sz w:val="19"/>
          <w:szCs w:val="19"/>
        </w:rPr>
        <w:t xml:space="preserve">  </w:t>
      </w:r>
      <w:r>
        <w:rPr>
          <w:rFonts w:ascii="Calibri" w:cs="Calibri" w:eastAsia="Calibri" w:hAnsi="Calibri"/>
          <w:i/>
          <w:iCs/>
          <w:color w:val="82827A"/>
          <w:sz w:val="19"/>
          <w:szCs w:val="19"/>
        </w:rPr>
        <w:t xml:space="preserve">Replacement flexible connections. Duct sealant, ref XYZ, COSHH assessment attached.</w:t>
      </w:r>
    </w:p>
    <w:tbl>
      <w:tblPr>
        <w:tblW w:type="dxa" w:w="15398"/>
        <w:tblBorders>
          <w:top w:val="none" w:color="FFFFFF" w:sz="0"/>
          <w:left w:val="none" w:color="FFFFFF" w:sz="0"/>
          <w:bottom w:val="none" w:color="FFFFFF" w:sz="0"/>
          <w:right w:val="none" w:color="FFFFFF" w:sz="0"/>
          <w:insideH w:val="none" w:color="FFFFFF" w:sz="0"/>
          <w:insideV w:val="none" w:color="FFFFFF" w:sz="0"/>
        </w:tblBorders>
      </w:tblPr>
      <w:tblGrid>
        <w:gridCol w:w="15398"/>
      </w:tblGrid>
      <w:tr>
        <w:trPr>
          <w:cantSplit/>
        </w:trPr>
        <w:tc>
          <w:tcPr>
            <w:tcW w:type="dxa" w:w="15398"/>
            <w:tcBorders>
              <w:top w:val="none" w:color="FFFFFF" w:sz="0"/>
              <w:left w:val="single" w:color="6FB77F" w:sz="18"/>
              <w:bottom w:val="none" w:color="FFFFFF" w:sz="0"/>
              <w:right w:val="none" w:color="FFFFFF" w:sz="0"/>
            </w:tcBorders>
            <w:shd w:fill="EFF7F1" w:color="auto" w:val="clear"/>
            <w:tcMar>
              <w:top w:type="dxa" w:w="110"/>
              <w:left w:type="dxa" w:w="160"/>
              <w:bottom w:type="dxa" w:w="110"/>
              <w:right w:type="dxa" w:w="160"/>
            </w:tcMar>
          </w:tcPr>
          <w:p>
            <w:pPr>
              <w:spacing w:after="40" w:before="0"/>
            </w:pPr>
            <w:r>
              <w:rPr>
                <w:rFonts w:ascii="Calibri" w:cs="Calibri" w:eastAsia="Calibri" w:hAnsi="Calibri"/>
                <w:b/>
                <w:bCs/>
                <w:caps/>
                <w:color w:val="6FB77F"/>
                <w:spacing w:val="24"/>
                <w:sz w:val="15"/>
                <w:szCs w:val="15"/>
              </w:rPr>
              <w:t xml:space="preserve">IN CALMCOMPLIANCE</w:t>
            </w:r>
          </w:p>
          <w:p>
            <w:pPr>
              <w:spacing w:after="0" w:before="0"/>
            </w:pPr>
            <w:r>
              <w:rPr>
                <w:rFonts w:ascii="Calibri" w:cs="Calibri" w:eastAsia="Calibri" w:hAnsi="Calibri"/>
                <w:color w:val="4B4B45"/>
                <w:sz w:val="17"/>
                <w:szCs w:val="17"/>
              </w:rPr>
              <w:t xml:space="preserve">Plant with recurring hazards belongs in the </w:t>
            </w:r>
            <w:r>
              <w:rPr>
                <w:rFonts w:ascii="Calibri" w:cs="Calibri" w:eastAsia="Calibri" w:hAnsi="Calibri"/>
                <w:b/>
                <w:bCs/>
                <w:color w:val="274545"/>
                <w:sz w:val="17"/>
                <w:szCs w:val="17"/>
              </w:rPr>
              <w:t xml:space="preserve">Equipment</w:t>
            </w:r>
            <w:r>
              <w:rPr>
                <w:rFonts w:ascii="Calibri" w:cs="Calibri" w:eastAsia="Calibri" w:hAnsi="Calibri"/>
                <w:color w:val="4B4B45"/>
                <w:sz w:val="17"/>
                <w:szCs w:val="17"/>
              </w:rPr>
              <w:t xml:space="preserve"> register once, as an equipment risk profile carrying its key hazards, control measures, required PPE, safe working load and lifting-equipment flag. It then gets linked into any assessment that uses it. For vibrating and noisy plant there is an exposure calculator for hand-arm vibration and noise, so the numbers are worked out rather than estimated.</w:t>
            </w:r>
          </w:p>
        </w:tc>
      </w:tr>
    </w:tbl>
    <w:p>
      <w:pPr>
        <w:keepNext/>
        <w:pBdr>
          <w:bottom w:val="single" w:color="6FB77F" w:sz="8" w:space="4"/>
        </w:pBdr>
        <w:spacing w:after="100" w:before="280"/>
      </w:pPr>
      <w:r>
        <w:rPr>
          <w:rFonts w:ascii="Calibri" w:cs="Calibri" w:eastAsia="Calibri" w:hAnsi="Calibri"/>
          <w:b/>
          <w:bCs/>
          <w:color w:val="6FB77F"/>
          <w:sz w:val="26"/>
          <w:szCs w:val="26"/>
        </w:rPr>
        <w:t xml:space="preserve">7</w:t>
      </w:r>
      <w:r>
        <w:rPr>
          <w:rFonts w:ascii="Calibri" w:cs="Calibri" w:eastAsia="Calibri" w:hAnsi="Calibri"/>
          <w:color w:val="4B4B45"/>
          <w:sz w:val="26"/>
          <w:szCs w:val="26"/>
        </w:rPr>
        <w:t xml:space="preserve">   </w:t>
      </w:r>
      <w:r>
        <w:rPr>
          <w:rFonts w:ascii="Calibri" w:cs="Calibri" w:eastAsia="Calibri" w:hAnsi="Calibri"/>
          <w:b/>
          <w:bCs/>
          <w:color w:val="274545"/>
          <w:sz w:val="26"/>
          <w:szCs w:val="26"/>
        </w:rPr>
        <w:t xml:space="preserve">Control measures</w:t>
      </w:r>
    </w:p>
    <w:tbl>
      <w:tblPr>
        <w:tblW w:type="dxa" w:w="15398"/>
        <w:tblBorders>
          <w:top w:val="single" w:color="CFCFCA" w:sz="4"/>
          <w:left w:val="single" w:color="CFCFCA" w:sz="4"/>
          <w:bottom w:val="single" w:color="CFCFCA" w:sz="4"/>
          <w:right w:val="single" w:color="CFCFCA" w:sz="4"/>
          <w:insideH w:val="single" w:color="CFCFCA" w:sz="4"/>
          <w:insideV w:val="single" w:color="CFCFCA" w:sz="4"/>
        </w:tblBorders>
      </w:tblPr>
      <w:tblGrid>
        <w:gridCol w:w="3600"/>
        <w:gridCol w:w="10298"/>
        <w:gridCol w:w="1500"/>
      </w:tblGrid>
      <w:tr>
        <w:trPr>
          <w:cantSplit/>
          <w:tblHeader/>
        </w:trPr>
        <w:tc>
          <w:tcPr>
            <w:tcW w:type="dxa" w:w="3600"/>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Control</w:t>
            </w:r>
          </w:p>
        </w:tc>
        <w:tc>
          <w:tcPr>
            <w:tcW w:type="dxa" w:w="10298"/>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Detail</w:t>
            </w:r>
          </w:p>
        </w:tc>
        <w:tc>
          <w:tcPr>
            <w:tcW w:type="dxa" w:w="1500"/>
            <w:shd w:fill="274545" w:color="auto" w:val="clear"/>
            <w:tcMar>
              <w:top w:type="dxa" w:w="48"/>
              <w:left w:type="dxa" w:w="90"/>
              <w:bottom w:type="dxa" w:w="48"/>
              <w:right w:type="dxa" w:w="90"/>
            </w:tcMar>
            <w:vAlign w:val="center"/>
          </w:tcPr>
          <w:p>
            <w:pPr>
              <w:spacing w:after="0" w:before="0"/>
              <w:jc w:val="center"/>
            </w:pPr>
            <w:r>
              <w:rPr>
                <w:rFonts w:ascii="Calibri" w:cs="Calibri" w:eastAsia="Calibri" w:hAnsi="Calibri"/>
                <w:b/>
                <w:bCs/>
                <w:color w:val="FFFFFF"/>
                <w:sz w:val="17"/>
                <w:szCs w:val="17"/>
              </w:rPr>
              <w:t xml:space="preserve">In place?</w:t>
            </w:r>
          </w:p>
        </w:tc>
      </w:tr>
      <w:tr>
        <w:trPr>
          <w:cantSplit/>
        </w:trPr>
        <w:tc>
          <w:tcPr>
            <w:tcW w:type="dxa" w:w="3600"/>
            <w:shd w:fill="EDEDED" w:color="auto" w:val="clear"/>
            <w:tcMar>
              <w:top w:type="dxa" w:w="52"/>
              <w:left w:type="dxa" w:w="90"/>
              <w:bottom w:type="dxa" w:w="52"/>
              <w:right w:type="dxa" w:w="90"/>
            </w:tcMar>
            <w:vAlign w:val="top"/>
          </w:tcPr>
          <w:p>
            <w:pPr>
              <w:spacing w:after="0" w:before="0"/>
            </w:pPr>
            <w:r>
              <w:rPr>
                <w:rFonts w:ascii="Calibri" w:cs="Calibri" w:eastAsia="Calibri" w:hAnsi="Calibri"/>
                <w:b/>
                <w:bCs/>
                <w:color w:val="4B4B45"/>
                <w:sz w:val="18"/>
                <w:szCs w:val="18"/>
              </w:rPr>
              <w:t xml:space="preserve">PPE required</w:t>
            </w:r>
          </w:p>
        </w:tc>
        <w:tc>
          <w:tcPr>
            <w:tcW w:type="dxa" w:w="10298"/>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Hard hat EN 397, safety boots EN ISO 20345, hi-vis EN ISO 20471, gloves, eye protection</w:t>
            </w:r>
          </w:p>
        </w:tc>
        <w:tc>
          <w:tcPr>
            <w:tcW w:type="dxa" w:w="1500"/>
            <w:tcMar>
              <w:top w:type="dxa" w:w="52"/>
              <w:left w:type="dxa" w:w="90"/>
              <w:bottom w:type="dxa" w:w="52"/>
              <w:right w:type="dxa" w:w="90"/>
            </w:tcMar>
            <w:vAlign w:val="center"/>
          </w:tcPr>
          <w:p>
            <w:pPr>
              <w:spacing w:after="0" w:before="0"/>
              <w:jc w:val="center"/>
            </w:pPr>
            <w:r>
              <w:rPr>
                <w:rFonts w:ascii="Calibri" w:cs="Calibri" w:eastAsia="Calibri" w:hAnsi="Calibri"/>
                <w:color w:val="274545"/>
                <w:sz w:val="26"/>
                <w:szCs w:val="26"/>
              </w:rPr>
              <w:t xml:space="preserve">☐</w:t>
            </w:r>
          </w:p>
        </w:tc>
      </w:tr>
      <w:tr>
        <w:trPr>
          <w:cantSplit/>
        </w:trPr>
        <w:tc>
          <w:tcPr>
            <w:tcW w:type="dxa" w:w="3600"/>
            <w:shd w:fill="EDEDED" w:color="auto" w:val="clear"/>
            <w:tcMar>
              <w:top w:type="dxa" w:w="52"/>
              <w:left w:type="dxa" w:w="90"/>
              <w:bottom w:type="dxa" w:w="52"/>
              <w:right w:type="dxa" w:w="90"/>
            </w:tcMar>
            <w:vAlign w:val="top"/>
          </w:tcPr>
          <w:p>
            <w:pPr>
              <w:spacing w:after="0" w:before="0"/>
            </w:pPr>
            <w:r>
              <w:rPr>
                <w:rFonts w:ascii="Calibri" w:cs="Calibri" w:eastAsia="Calibri" w:hAnsi="Calibri"/>
                <w:b/>
                <w:bCs/>
                <w:color w:val="4B4B45"/>
                <w:sz w:val="18"/>
                <w:szCs w:val="18"/>
              </w:rPr>
              <w:t xml:space="preserve">Permits required</w:t>
            </w:r>
          </w:p>
        </w:tc>
        <w:tc>
          <w:tcPr>
            <w:tcW w:type="dxa" w:w="10298"/>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Roof access permit, from FM office. No hot works permit needed, see section 2.</w:t>
            </w:r>
          </w:p>
        </w:tc>
        <w:tc>
          <w:tcPr>
            <w:tcW w:type="dxa" w:w="1500"/>
            <w:tcMar>
              <w:top w:type="dxa" w:w="52"/>
              <w:left w:type="dxa" w:w="90"/>
              <w:bottom w:type="dxa" w:w="52"/>
              <w:right w:type="dxa" w:w="90"/>
            </w:tcMar>
            <w:vAlign w:val="center"/>
          </w:tcPr>
          <w:p>
            <w:pPr>
              <w:spacing w:after="0" w:before="0"/>
              <w:jc w:val="center"/>
            </w:pPr>
            <w:r>
              <w:rPr>
                <w:rFonts w:ascii="Calibri" w:cs="Calibri" w:eastAsia="Calibri" w:hAnsi="Calibri"/>
                <w:color w:val="274545"/>
                <w:sz w:val="26"/>
                <w:szCs w:val="26"/>
              </w:rPr>
              <w:t xml:space="preserve">☐</w:t>
            </w:r>
          </w:p>
        </w:tc>
      </w:tr>
      <w:tr>
        <w:trPr>
          <w:cantSplit/>
        </w:trPr>
        <w:tc>
          <w:tcPr>
            <w:tcW w:type="dxa" w:w="3600"/>
            <w:shd w:fill="EDEDED" w:color="auto" w:val="clear"/>
            <w:tcMar>
              <w:top w:type="dxa" w:w="52"/>
              <w:left w:type="dxa" w:w="90"/>
              <w:bottom w:type="dxa" w:w="52"/>
              <w:right w:type="dxa" w:w="90"/>
            </w:tcMar>
            <w:vAlign w:val="top"/>
          </w:tcPr>
          <w:p>
            <w:pPr>
              <w:spacing w:after="0" w:before="0"/>
            </w:pPr>
            <w:r>
              <w:rPr>
                <w:rFonts w:ascii="Calibri" w:cs="Calibri" w:eastAsia="Calibri" w:hAnsi="Calibri"/>
                <w:b/>
                <w:bCs/>
                <w:color w:val="4B4B45"/>
                <w:sz w:val="18"/>
                <w:szCs w:val="18"/>
              </w:rPr>
              <w:t xml:space="preserve">Isolations and lock-off</w:t>
            </w:r>
          </w:p>
        </w:tc>
        <w:tc>
          <w:tcPr>
            <w:tcW w:type="dxa" w:w="10298"/>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Fan isolated and locked off by Voltek, key held by their supervisor, confirmed dead before work starts</w:t>
            </w:r>
          </w:p>
        </w:tc>
        <w:tc>
          <w:tcPr>
            <w:tcW w:type="dxa" w:w="1500"/>
            <w:tcMar>
              <w:top w:type="dxa" w:w="52"/>
              <w:left w:type="dxa" w:w="90"/>
              <w:bottom w:type="dxa" w:w="52"/>
              <w:right w:type="dxa" w:w="90"/>
            </w:tcMar>
            <w:vAlign w:val="center"/>
          </w:tcPr>
          <w:p>
            <w:pPr>
              <w:spacing w:after="0" w:before="0"/>
              <w:jc w:val="center"/>
            </w:pPr>
            <w:r>
              <w:rPr>
                <w:rFonts w:ascii="Calibri" w:cs="Calibri" w:eastAsia="Calibri" w:hAnsi="Calibri"/>
                <w:color w:val="274545"/>
                <w:sz w:val="26"/>
                <w:szCs w:val="26"/>
              </w:rPr>
              <w:t xml:space="preserve">☐</w:t>
            </w:r>
          </w:p>
        </w:tc>
      </w:tr>
      <w:tr>
        <w:trPr>
          <w:cantSplit/>
        </w:trPr>
        <w:tc>
          <w:tcPr>
            <w:tcW w:type="dxa" w:w="3600"/>
            <w:shd w:fill="EDEDED" w:color="auto" w:val="clear"/>
            <w:tcMar>
              <w:top w:type="dxa" w:w="52"/>
              <w:left w:type="dxa" w:w="90"/>
              <w:bottom w:type="dxa" w:w="52"/>
              <w:right w:type="dxa" w:w="90"/>
            </w:tcMar>
            <w:vAlign w:val="top"/>
          </w:tcPr>
          <w:p>
            <w:pPr>
              <w:spacing w:after="0" w:before="0"/>
            </w:pPr>
            <w:r>
              <w:rPr>
                <w:rFonts w:ascii="Calibri" w:cs="Calibri" w:eastAsia="Calibri" w:hAnsi="Calibri"/>
                <w:b/>
                <w:bCs/>
                <w:color w:val="4B4B45"/>
                <w:sz w:val="18"/>
                <w:szCs w:val="18"/>
              </w:rPr>
              <w:t xml:space="preserve">Exclusion zones and access control</w:t>
            </w:r>
          </w:p>
        </w:tc>
        <w:tc>
          <w:tcPr>
            <w:tcW w:type="dxa" w:w="10298"/>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Stair below hatch closed and signed during the lift. 2m demarcated zone back from the north roof edge.</w:t>
            </w:r>
          </w:p>
        </w:tc>
        <w:tc>
          <w:tcPr>
            <w:tcW w:type="dxa" w:w="1500"/>
            <w:tcMar>
              <w:top w:type="dxa" w:w="52"/>
              <w:left w:type="dxa" w:w="90"/>
              <w:bottom w:type="dxa" w:w="52"/>
              <w:right w:type="dxa" w:w="90"/>
            </w:tcMar>
            <w:vAlign w:val="center"/>
          </w:tcPr>
          <w:p>
            <w:pPr>
              <w:spacing w:after="0" w:before="0"/>
              <w:jc w:val="center"/>
            </w:pPr>
            <w:r>
              <w:rPr>
                <w:rFonts w:ascii="Calibri" w:cs="Calibri" w:eastAsia="Calibri" w:hAnsi="Calibri"/>
                <w:color w:val="274545"/>
                <w:sz w:val="26"/>
                <w:szCs w:val="26"/>
              </w:rPr>
              <w:t xml:space="preserve">☐</w:t>
            </w:r>
          </w:p>
        </w:tc>
      </w:tr>
      <w:tr>
        <w:trPr>
          <w:cantSplit/>
        </w:trPr>
        <w:tc>
          <w:tcPr>
            <w:tcW w:type="dxa" w:w="3600"/>
            <w:shd w:fill="EDEDED" w:color="auto" w:val="clear"/>
            <w:tcMar>
              <w:top w:type="dxa" w:w="52"/>
              <w:left w:type="dxa" w:w="90"/>
              <w:bottom w:type="dxa" w:w="52"/>
              <w:right w:type="dxa" w:w="90"/>
            </w:tcMar>
            <w:vAlign w:val="top"/>
          </w:tcPr>
          <w:p>
            <w:pPr>
              <w:spacing w:after="0" w:before="0"/>
            </w:pPr>
            <w:r>
              <w:rPr>
                <w:rFonts w:ascii="Calibri" w:cs="Calibri" w:eastAsia="Calibri" w:hAnsi="Calibri"/>
                <w:b/>
                <w:bCs/>
                <w:color w:val="4B4B45"/>
                <w:sz w:val="18"/>
                <w:szCs w:val="18"/>
              </w:rPr>
              <w:t xml:space="preserve">Other safeguards</w:t>
            </w:r>
          </w:p>
        </w:tc>
        <w:tc>
          <w:tcPr>
            <w:tcW w:type="dxa" w:w="10298"/>
            <w:tcMar>
              <w:top w:type="dxa" w:w="52"/>
              <w:left w:type="dxa" w:w="90"/>
              <w:bottom w:type="dxa" w:w="52"/>
              <w:right w:type="dxa" w:w="90"/>
            </w:tcMar>
          </w:tcPr>
          <w:p>
            <w:pPr>
              <w:spacing w:after="0" w:line="396"/>
            </w:pPr>
          </w:p>
        </w:tc>
        <w:tc>
          <w:tcPr>
            <w:tcW w:type="dxa" w:w="1500"/>
            <w:tcMar>
              <w:top w:type="dxa" w:w="52"/>
              <w:left w:type="dxa" w:w="90"/>
              <w:bottom w:type="dxa" w:w="52"/>
              <w:right w:type="dxa" w:w="90"/>
            </w:tcMar>
            <w:vAlign w:val="center"/>
          </w:tcPr>
          <w:p>
            <w:pPr>
              <w:spacing w:after="0" w:before="0"/>
              <w:jc w:val="center"/>
            </w:pPr>
            <w:r>
              <w:rPr>
                <w:rFonts w:ascii="Calibri" w:cs="Calibri" w:eastAsia="Calibri" w:hAnsi="Calibri"/>
                <w:color w:val="274545"/>
                <w:sz w:val="26"/>
                <w:szCs w:val="26"/>
              </w:rPr>
              <w:t xml:space="preserve">☐</w:t>
            </w:r>
          </w:p>
        </w:tc>
      </w:tr>
    </w:tbl>
    <w:p>
      <w:pPr>
        <w:spacing w:after="120"/>
      </w:pPr>
    </w:p>
    <w:tbl>
      <w:tblPr>
        <w:tblW w:type="dxa" w:w="15398"/>
        <w:tblBorders>
          <w:top w:val="none" w:color="FFFFFF" w:sz="0"/>
          <w:left w:val="none" w:color="FFFFFF" w:sz="0"/>
          <w:bottom w:val="none" w:color="FFFFFF" w:sz="0"/>
          <w:right w:val="none" w:color="FFFFFF" w:sz="0"/>
          <w:insideH w:val="none" w:color="FFFFFF" w:sz="0"/>
          <w:insideV w:val="none" w:color="FFFFFF" w:sz="0"/>
        </w:tblBorders>
      </w:tblPr>
      <w:tblGrid>
        <w:gridCol w:w="15398"/>
      </w:tblGrid>
      <w:tr>
        <w:trPr>
          <w:cantSplit/>
        </w:trPr>
        <w:tc>
          <w:tcPr>
            <w:tcW w:type="dxa" w:w="15398"/>
            <w:tcBorders>
              <w:top w:val="none" w:color="FFFFFF" w:sz="0"/>
              <w:left w:val="single" w:color="6FB77F" w:sz="18"/>
              <w:bottom w:val="none" w:color="FFFFFF" w:sz="0"/>
              <w:right w:val="none" w:color="FFFFFF" w:sz="0"/>
            </w:tcBorders>
            <w:shd w:fill="EFF7F1" w:color="auto" w:val="clear"/>
            <w:tcMar>
              <w:top w:type="dxa" w:w="110"/>
              <w:left w:type="dxa" w:w="160"/>
              <w:bottom w:type="dxa" w:w="110"/>
              <w:right w:type="dxa" w:w="160"/>
            </w:tcMar>
          </w:tcPr>
          <w:p>
            <w:pPr>
              <w:spacing w:after="40" w:before="0"/>
            </w:pPr>
            <w:r>
              <w:rPr>
                <w:rFonts w:ascii="Calibri" w:cs="Calibri" w:eastAsia="Calibri" w:hAnsi="Calibri"/>
                <w:b/>
                <w:bCs/>
                <w:caps/>
                <w:color w:val="6FB77F"/>
                <w:spacing w:val="24"/>
                <w:sz w:val="15"/>
                <w:szCs w:val="15"/>
              </w:rPr>
              <w:t xml:space="preserve">IN CALMCOMPLIANCE</w:t>
            </w:r>
          </w:p>
          <w:p>
            <w:pPr>
              <w:spacing w:after="80" w:before="0"/>
            </w:pPr>
            <w:r>
              <w:rPr>
                <w:rFonts w:ascii="Calibri" w:cs="Calibri" w:eastAsia="Calibri" w:hAnsi="Calibri"/>
                <w:color w:val="4B4B45"/>
                <w:sz w:val="17"/>
                <w:szCs w:val="17"/>
              </w:rPr>
              <w:t xml:space="preserve">Required PPE is picked from a controlled </w:t>
            </w:r>
            <w:r>
              <w:rPr>
                <w:rFonts w:ascii="Calibri" w:cs="Calibri" w:eastAsia="Calibri" w:hAnsi="Calibri"/>
                <w:b/>
                <w:bCs/>
                <w:color w:val="274545"/>
                <w:sz w:val="17"/>
                <w:szCs w:val="17"/>
              </w:rPr>
              <w:t xml:space="preserve">ISO 7010</w:t>
            </w:r>
            <w:r>
              <w:rPr>
                <w:rFonts w:ascii="Calibri" w:cs="Calibri" w:eastAsia="Calibri" w:hAnsi="Calibri"/>
                <w:color w:val="4B4B45"/>
                <w:sz w:val="17"/>
                <w:szCs w:val="17"/>
              </w:rPr>
              <w:t xml:space="preserve"> list rather than typed as free text, so the pictogram and the wording stay consistent across every assessment.</w:t>
            </w:r>
          </w:p>
          <w:p>
            <w:pPr>
              <w:spacing w:after="0" w:before="0"/>
            </w:pPr>
            <w:r>
              <w:rPr>
                <w:rFonts w:ascii="Calibri" w:cs="Calibri" w:eastAsia="Calibri" w:hAnsi="Calibri"/>
                <w:color w:val="4B4B45"/>
                <w:sz w:val="17"/>
                <w:szCs w:val="17"/>
              </w:rPr>
              <w:t xml:space="preserve">Being straight with you: permits to work are not a feature in CalmCompliance today. If your job needs one, the permit stays in your own process and gets linked from the assessment as a document.</w:t>
            </w:r>
          </w:p>
        </w:tc>
      </w:tr>
    </w:tbl>
    <w:p>
      <w:pPr>
        <w:keepNext/>
        <w:pBdr>
          <w:bottom w:val="single" w:color="6FB77F" w:sz="8" w:space="4"/>
        </w:pBdr>
        <w:spacing w:after="100" w:before="280"/>
      </w:pPr>
      <w:r>
        <w:rPr>
          <w:rFonts w:ascii="Calibri" w:cs="Calibri" w:eastAsia="Calibri" w:hAnsi="Calibri"/>
          <w:b/>
          <w:bCs/>
          <w:color w:val="6FB77F"/>
          <w:sz w:val="26"/>
          <w:szCs w:val="26"/>
        </w:rPr>
        <w:t xml:space="preserve">8</w:t>
      </w:r>
      <w:r>
        <w:rPr>
          <w:rFonts w:ascii="Calibri" w:cs="Calibri" w:eastAsia="Calibri" w:hAnsi="Calibri"/>
          <w:color w:val="4B4B45"/>
          <w:sz w:val="26"/>
          <w:szCs w:val="26"/>
        </w:rPr>
        <w:t xml:space="preserve">   </w:t>
      </w:r>
      <w:r>
        <w:rPr>
          <w:rFonts w:ascii="Calibri" w:cs="Calibri" w:eastAsia="Calibri" w:hAnsi="Calibri"/>
          <w:b/>
          <w:bCs/>
          <w:color w:val="274545"/>
          <w:sz w:val="26"/>
          <w:szCs w:val="26"/>
        </w:rPr>
        <w:t xml:space="preserve">People affected, and interfaces with others</w:t>
      </w:r>
    </w:p>
    <w:p>
      <w:pPr>
        <w:spacing w:after="120" w:before="0"/>
      </w:pPr>
      <w:r>
        <w:rPr>
          <w:rFonts w:ascii="Calibri" w:cs="Calibri" w:eastAsia="Calibri" w:hAnsi="Calibri"/>
          <w:color w:val="4B4B45"/>
          <w:sz w:val="18"/>
          <w:szCs w:val="18"/>
        </w:rPr>
        <w:t xml:space="preserve">Who else is on or near this work, and what changes because of that? This is one of the most common reasons a client sends a RAMS back.</w:t>
      </w:r>
    </w:p>
    <w:tbl>
      <w:tblPr>
        <w:tblW w:type="dxa" w:w="15398"/>
        <w:tblBorders>
          <w:top w:val="single" w:color="CFCFCA" w:sz="4"/>
          <w:left w:val="single" w:color="CFCFCA" w:sz="4"/>
          <w:bottom w:val="single" w:color="CFCFCA" w:sz="4"/>
          <w:right w:val="single" w:color="CFCFCA" w:sz="4"/>
          <w:insideH w:val="single" w:color="CFCFCA" w:sz="4"/>
          <w:insideV w:val="single" w:color="CFCFCA" w:sz="4"/>
        </w:tblBorders>
      </w:tblPr>
      <w:tblGrid>
        <w:gridCol w:w="3800"/>
        <w:gridCol w:w="5300"/>
        <w:gridCol w:w="6298"/>
      </w:tblGrid>
      <w:tr>
        <w:trPr>
          <w:cantSplit/>
          <w:tblHeader/>
        </w:trPr>
        <w:tc>
          <w:tcPr>
            <w:tcW w:type="dxa" w:w="3800"/>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Who</w:t>
            </w:r>
          </w:p>
        </w:tc>
        <w:tc>
          <w:tcPr>
            <w:tcW w:type="dxa" w:w="5300"/>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How they are affected</w:t>
            </w:r>
          </w:p>
        </w:tc>
        <w:tc>
          <w:tcPr>
            <w:tcW w:type="dxa" w:w="6298"/>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What we are doing about it</w:t>
            </w:r>
          </w:p>
        </w:tc>
      </w:tr>
      <w:tr>
        <w:trPr>
          <w:cantSplit/>
        </w:trPr>
        <w:tc>
          <w:tcPr>
            <w:tcW w:type="dxa" w:w="3800"/>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Building occupants, Block C</w:t>
            </w:r>
          </w:p>
        </w:tc>
        <w:tc>
          <w:tcPr>
            <w:tcW w:type="dxa" w:w="5300"/>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Noise, and plant room access blocked for two days</w:t>
            </w:r>
          </w:p>
        </w:tc>
        <w:tc>
          <w:tcPr>
            <w:tcW w:type="dxa" w:w="6298"/>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Client to notify occupants. Work outside core hours where practicable.</w:t>
            </w:r>
          </w:p>
        </w:tc>
      </w:tr>
      <w:tr>
        <w:trPr>
          <w:cantSplit/>
        </w:trPr>
        <w:tc>
          <w:tcPr>
            <w:tcW w:type="dxa" w:w="3800"/>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Other trades: Voltek, electrical isolation</w:t>
            </w:r>
          </w:p>
        </w:tc>
        <w:tc>
          <w:tcPr>
            <w:tcW w:type="dxa" w:w="5300"/>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Our work cannot start until their isolation is confirmed dead</w:t>
            </w:r>
          </w:p>
        </w:tc>
        <w:tc>
          <w:tcPr>
            <w:tcW w:type="dxa" w:w="6298"/>
            <w:tcMar>
              <w:top w:type="dxa" w:w="52"/>
              <w:left w:type="dxa" w:w="90"/>
              <w:bottom w:type="dxa" w:w="52"/>
              <w:right w:type="dxa" w:w="90"/>
            </w:tcMar>
            <w:vAlign w:val="top"/>
          </w:tcPr>
          <w:p>
            <w:pPr>
              <w:spacing w:after="0" w:before="0"/>
            </w:pPr>
            <w:r>
              <w:rPr>
                <w:rFonts w:ascii="Calibri" w:cs="Calibri" w:eastAsia="Calibri" w:hAnsi="Calibri"/>
                <w:i/>
                <w:iCs/>
                <w:color w:val="82827A"/>
                <w:sz w:val="19"/>
                <w:szCs w:val="19"/>
              </w:rPr>
              <w:t xml:space="preserve">Joint start on day 1. Their sign-off is step 3 of our sequence.</w:t>
            </w:r>
          </w:p>
        </w:tc>
      </w:tr>
      <w:tr>
        <w:trPr>
          <w:cantSplit/>
        </w:trPr>
        <w:tc>
          <w:tcPr>
            <w:tcW w:type="dxa" w:w="3800"/>
            <w:shd w:fill="EDEDED" w:color="auto" w:val="clear"/>
            <w:tcMar>
              <w:top w:type="dxa" w:w="52"/>
              <w:left w:type="dxa" w:w="90"/>
              <w:bottom w:type="dxa" w:w="52"/>
              <w:right w:type="dxa" w:w="90"/>
            </w:tcMar>
            <w:vAlign w:val="top"/>
          </w:tcPr>
          <w:p>
            <w:pPr>
              <w:spacing w:after="0" w:before="0"/>
            </w:pPr>
            <w:r>
              <w:rPr>
                <w:rFonts w:ascii="Calibri" w:cs="Calibri" w:eastAsia="Calibri" w:hAnsi="Calibri"/>
                <w:color w:val="4B4B45"/>
                <w:sz w:val="18"/>
                <w:szCs w:val="18"/>
              </w:rPr>
              <w:t xml:space="preserve">Public / passers-by</w:t>
            </w:r>
          </w:p>
        </w:tc>
        <w:tc>
          <w:tcPr>
            <w:tcW w:type="dxa" w:w="5300"/>
            <w:tcMar>
              <w:top w:type="dxa" w:w="52"/>
              <w:left w:type="dxa" w:w="90"/>
              <w:bottom w:type="dxa" w:w="52"/>
              <w:right w:type="dxa" w:w="90"/>
            </w:tcMar>
          </w:tcPr>
          <w:p>
            <w:pPr>
              <w:spacing w:after="0" w:line="396"/>
            </w:pPr>
          </w:p>
        </w:tc>
        <w:tc>
          <w:tcPr>
            <w:tcW w:type="dxa" w:w="6298"/>
            <w:tcMar>
              <w:top w:type="dxa" w:w="52"/>
              <w:left w:type="dxa" w:w="90"/>
              <w:bottom w:type="dxa" w:w="52"/>
              <w:right w:type="dxa" w:w="90"/>
            </w:tcMar>
          </w:tcPr>
          <w:p>
            <w:pPr>
              <w:spacing w:after="0" w:line="396"/>
            </w:pPr>
          </w:p>
        </w:tc>
      </w:tr>
      <w:tr>
        <w:trPr>
          <w:cantSplit/>
        </w:trPr>
        <w:tc>
          <w:tcPr>
            <w:tcW w:type="dxa" w:w="3800"/>
            <w:shd w:fill="EDEDED" w:color="auto" w:val="clear"/>
            <w:tcMar>
              <w:top w:type="dxa" w:w="52"/>
              <w:left w:type="dxa" w:w="90"/>
              <w:bottom w:type="dxa" w:w="52"/>
              <w:right w:type="dxa" w:w="90"/>
            </w:tcMar>
            <w:vAlign w:val="top"/>
          </w:tcPr>
          <w:p>
            <w:pPr>
              <w:spacing w:after="0" w:before="0"/>
            </w:pPr>
            <w:r>
              <w:rPr>
                <w:rFonts w:ascii="Calibri" w:cs="Calibri" w:eastAsia="Calibri" w:hAnsi="Calibri"/>
                <w:color w:val="4B4B45"/>
                <w:sz w:val="18"/>
                <w:szCs w:val="18"/>
              </w:rPr>
              <w:t xml:space="preserve">Vulnerable groups: young or pregnant workers, lone workers</w:t>
            </w:r>
          </w:p>
        </w:tc>
        <w:tc>
          <w:tcPr>
            <w:tcW w:type="dxa" w:w="5300"/>
            <w:tcMar>
              <w:top w:type="dxa" w:w="52"/>
              <w:left w:type="dxa" w:w="90"/>
              <w:bottom w:type="dxa" w:w="52"/>
              <w:right w:type="dxa" w:w="90"/>
            </w:tcMar>
          </w:tcPr>
          <w:p>
            <w:pPr>
              <w:spacing w:after="0" w:line="396"/>
            </w:pPr>
          </w:p>
        </w:tc>
        <w:tc>
          <w:tcPr>
            <w:tcW w:type="dxa" w:w="6298"/>
            <w:tcMar>
              <w:top w:type="dxa" w:w="52"/>
              <w:left w:type="dxa" w:w="90"/>
              <w:bottom w:type="dxa" w:w="52"/>
              <w:right w:type="dxa" w:w="90"/>
            </w:tcMar>
          </w:tcPr>
          <w:p>
            <w:pPr>
              <w:spacing w:after="0" w:line="396"/>
            </w:pPr>
          </w:p>
        </w:tc>
      </w:tr>
      <w:tr>
        <w:trPr>
          <w:cantSplit/>
        </w:trPr>
        <w:tc>
          <w:tcPr>
            <w:tcW w:type="dxa" w:w="3800"/>
            <w:tcMar>
              <w:top w:type="dxa" w:w="52"/>
              <w:left w:type="dxa" w:w="90"/>
              <w:bottom w:type="dxa" w:w="52"/>
              <w:right w:type="dxa" w:w="90"/>
            </w:tcMar>
          </w:tcPr>
          <w:p>
            <w:pPr>
              <w:spacing w:after="0" w:line="396"/>
            </w:pPr>
          </w:p>
        </w:tc>
        <w:tc>
          <w:tcPr>
            <w:tcW w:type="dxa" w:w="5300"/>
            <w:tcMar>
              <w:top w:type="dxa" w:w="52"/>
              <w:left w:type="dxa" w:w="90"/>
              <w:bottom w:type="dxa" w:w="52"/>
              <w:right w:type="dxa" w:w="90"/>
            </w:tcMar>
          </w:tcPr>
          <w:p>
            <w:pPr>
              <w:spacing w:after="0" w:line="396"/>
            </w:pPr>
          </w:p>
        </w:tc>
        <w:tc>
          <w:tcPr>
            <w:tcW w:type="dxa" w:w="6298"/>
            <w:tcMar>
              <w:top w:type="dxa" w:w="52"/>
              <w:left w:type="dxa" w:w="90"/>
              <w:bottom w:type="dxa" w:w="52"/>
              <w:right w:type="dxa" w:w="90"/>
            </w:tcMar>
          </w:tcPr>
          <w:p>
            <w:pPr>
              <w:spacing w:after="0" w:line="396"/>
            </w:pPr>
          </w:p>
        </w:tc>
      </w:tr>
      <w:tr>
        <w:trPr>
          <w:cantSplit/>
        </w:trPr>
        <w:tc>
          <w:tcPr>
            <w:tcW w:type="dxa" w:w="3800"/>
            <w:tcMar>
              <w:top w:type="dxa" w:w="52"/>
              <w:left w:type="dxa" w:w="90"/>
              <w:bottom w:type="dxa" w:w="52"/>
              <w:right w:type="dxa" w:w="90"/>
            </w:tcMar>
          </w:tcPr>
          <w:p>
            <w:pPr>
              <w:spacing w:after="0" w:line="396"/>
            </w:pPr>
          </w:p>
        </w:tc>
        <w:tc>
          <w:tcPr>
            <w:tcW w:type="dxa" w:w="5300"/>
            <w:tcMar>
              <w:top w:type="dxa" w:w="52"/>
              <w:left w:type="dxa" w:w="90"/>
              <w:bottom w:type="dxa" w:w="52"/>
              <w:right w:type="dxa" w:w="90"/>
            </w:tcMar>
          </w:tcPr>
          <w:p>
            <w:pPr>
              <w:spacing w:after="0" w:line="396"/>
            </w:pPr>
          </w:p>
        </w:tc>
        <w:tc>
          <w:tcPr>
            <w:tcW w:type="dxa" w:w="6298"/>
            <w:tcMar>
              <w:top w:type="dxa" w:w="52"/>
              <w:left w:type="dxa" w:w="90"/>
              <w:bottom w:type="dxa" w:w="52"/>
              <w:right w:type="dxa" w:w="90"/>
            </w:tcMar>
          </w:tcPr>
          <w:p>
            <w:pPr>
              <w:spacing w:after="0" w:line="396"/>
            </w:pPr>
          </w:p>
        </w:tc>
      </w:tr>
    </w:tbl>
    <w:p>
      <w:pPr>
        <w:spacing w:after="120"/>
      </w:pPr>
    </w:p>
    <w:tbl>
      <w:tblPr>
        <w:tblW w:type="dxa" w:w="15398"/>
        <w:tblBorders>
          <w:top w:val="none" w:color="FFFFFF" w:sz="0"/>
          <w:left w:val="none" w:color="FFFFFF" w:sz="0"/>
          <w:bottom w:val="none" w:color="FFFFFF" w:sz="0"/>
          <w:right w:val="none" w:color="FFFFFF" w:sz="0"/>
          <w:insideH w:val="none" w:color="FFFFFF" w:sz="0"/>
          <w:insideV w:val="none" w:color="FFFFFF" w:sz="0"/>
        </w:tblBorders>
      </w:tblPr>
      <w:tblGrid>
        <w:gridCol w:w="15398"/>
      </w:tblGrid>
      <w:tr>
        <w:trPr>
          <w:cantSplit/>
        </w:trPr>
        <w:tc>
          <w:tcPr>
            <w:tcW w:type="dxa" w:w="15398"/>
            <w:tcBorders>
              <w:top w:val="none" w:color="FFFFFF" w:sz="0"/>
              <w:left w:val="single" w:color="6FB77F" w:sz="18"/>
              <w:bottom w:val="none" w:color="FFFFFF" w:sz="0"/>
              <w:right w:val="none" w:color="FFFFFF" w:sz="0"/>
            </w:tcBorders>
            <w:shd w:fill="EFF7F1" w:color="auto" w:val="clear"/>
            <w:tcMar>
              <w:top w:type="dxa" w:w="110"/>
              <w:left w:type="dxa" w:w="160"/>
              <w:bottom w:type="dxa" w:w="110"/>
              <w:right w:type="dxa" w:w="160"/>
            </w:tcMar>
          </w:tcPr>
          <w:p>
            <w:pPr>
              <w:spacing w:after="40" w:before="0"/>
            </w:pPr>
            <w:r>
              <w:rPr>
                <w:rFonts w:ascii="Calibri" w:cs="Calibri" w:eastAsia="Calibri" w:hAnsi="Calibri"/>
                <w:b/>
                <w:bCs/>
                <w:caps/>
                <w:color w:val="6FB77F"/>
                <w:spacing w:val="24"/>
                <w:sz w:val="15"/>
                <w:szCs w:val="15"/>
              </w:rPr>
              <w:t xml:space="preserve">IN CALMCOMPLIANCE</w:t>
            </w:r>
          </w:p>
          <w:p>
            <w:pPr>
              <w:spacing w:after="0" w:before="0"/>
            </w:pPr>
            <w:r>
              <w:rPr>
                <w:rFonts w:ascii="Calibri" w:cs="Calibri" w:eastAsia="Calibri" w:hAnsi="Calibri"/>
                <w:color w:val="4B4B45"/>
                <w:sz w:val="17"/>
                <w:szCs w:val="17"/>
              </w:rPr>
              <w:t xml:space="preserve">A published assessment can be attached to the </w:t>
            </w:r>
            <w:r>
              <w:rPr>
                <w:rFonts w:ascii="Calibri" w:cs="Calibri" w:eastAsia="Calibri" w:hAnsi="Calibri"/>
                <w:b/>
                <w:bCs/>
                <w:color w:val="274545"/>
                <w:sz w:val="17"/>
                <w:szCs w:val="17"/>
              </w:rPr>
              <w:t xml:space="preserve">work order</w:t>
            </w:r>
            <w:r>
              <w:rPr>
                <w:rFonts w:ascii="Calibri" w:cs="Calibri" w:eastAsia="Calibri" w:hAnsi="Calibri"/>
                <w:color w:val="4B4B45"/>
                <w:sz w:val="17"/>
                <w:szCs w:val="17"/>
              </w:rPr>
              <w:t xml:space="preserve">, so whoever picks the job up sees it. Turn on </w:t>
            </w:r>
            <w:r>
              <w:rPr>
                <w:rFonts w:ascii="Calibri" w:cs="Calibri" w:eastAsia="Calibri" w:hAnsi="Calibri"/>
                <w:b/>
                <w:bCs/>
                <w:color w:val="274545"/>
                <w:sz w:val="17"/>
                <w:szCs w:val="17"/>
              </w:rPr>
              <w:t xml:space="preserve">Require Risk Assessment Acknowledgement</w:t>
            </w:r>
            <w:r>
              <w:rPr>
                <w:rFonts w:ascii="Calibri" w:cs="Calibri" w:eastAsia="Calibri" w:hAnsi="Calibri"/>
                <w:color w:val="4B4B45"/>
                <w:sz w:val="17"/>
                <w:szCs w:val="17"/>
              </w:rPr>
              <w:t xml:space="preserve"> for the site and nobody can press </w:t>
            </w:r>
            <w:r>
              <w:rPr>
                <w:rFonts w:ascii="Calibri" w:cs="Calibri" w:eastAsia="Calibri" w:hAnsi="Calibri"/>
                <w:b/>
                <w:bCs/>
                <w:color w:val="274545"/>
                <w:sz w:val="17"/>
                <w:szCs w:val="17"/>
              </w:rPr>
              <w:t xml:space="preserve">Start</w:t>
            </w:r>
            <w:r>
              <w:rPr>
                <w:rFonts w:ascii="Calibri" w:cs="Calibri" w:eastAsia="Calibri" w:hAnsi="Calibri"/>
                <w:color w:val="4B4B45"/>
                <w:sz w:val="17"/>
                <w:szCs w:val="17"/>
              </w:rPr>
              <w:t xml:space="preserve"> on that work order until they have acknowledged the attached assessment, which closes the gap between a document existing and a document being read.</w:t>
            </w:r>
          </w:p>
        </w:tc>
      </w:tr>
    </w:tbl>
    <w:p>
      <w:pPr>
        <w:keepNext/>
        <w:pBdr>
          <w:bottom w:val="single" w:color="6FB77F" w:sz="8" w:space="4"/>
        </w:pBdr>
        <w:spacing w:after="100" w:before="280"/>
      </w:pPr>
      <w:r>
        <w:rPr>
          <w:rFonts w:ascii="Calibri" w:cs="Calibri" w:eastAsia="Calibri" w:hAnsi="Calibri"/>
          <w:b/>
          <w:bCs/>
          <w:color w:val="6FB77F"/>
          <w:sz w:val="26"/>
          <w:szCs w:val="26"/>
        </w:rPr>
        <w:t xml:space="preserve">9</w:t>
      </w:r>
      <w:r>
        <w:rPr>
          <w:rFonts w:ascii="Calibri" w:cs="Calibri" w:eastAsia="Calibri" w:hAnsi="Calibri"/>
          <w:color w:val="4B4B45"/>
          <w:sz w:val="26"/>
          <w:szCs w:val="26"/>
        </w:rPr>
        <w:t xml:space="preserve">   </w:t>
      </w:r>
      <w:r>
        <w:rPr>
          <w:rFonts w:ascii="Calibri" w:cs="Calibri" w:eastAsia="Calibri" w:hAnsi="Calibri"/>
          <w:b/>
          <w:bCs/>
          <w:color w:val="274545"/>
          <w:sz w:val="26"/>
          <w:szCs w:val="26"/>
        </w:rPr>
        <w:t xml:space="preserve">Emergency arrangements and rescue</w:t>
      </w:r>
    </w:p>
    <w:tbl>
      <w:tblPr>
        <w:tblW w:type="dxa" w:w="15398"/>
        <w:tblBorders>
          <w:top w:val="single" w:color="CFCFCA" w:sz="4"/>
          <w:left w:val="single" w:color="CFCFCA" w:sz="4"/>
          <w:bottom w:val="single" w:color="CFCFCA" w:sz="4"/>
          <w:right w:val="single" w:color="CFCFCA" w:sz="4"/>
          <w:insideH w:val="single" w:color="CFCFCA" w:sz="4"/>
          <w:insideV w:val="single" w:color="CFCFCA" w:sz="4"/>
        </w:tblBorders>
      </w:tblPr>
      <w:tblGrid>
        <w:gridCol w:w="4600"/>
        <w:gridCol w:w="10798"/>
      </w:tblGrid>
      <w:tr>
        <w:trPr>
          <w:cantSplit/>
          <w:tblHeader/>
        </w:trPr>
        <w:tc>
          <w:tcPr>
            <w:tcW w:type="dxa" w:w="4600"/>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Arrangement</w:t>
            </w:r>
          </w:p>
        </w:tc>
        <w:tc>
          <w:tcPr>
            <w:tcW w:type="dxa" w:w="10798"/>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Detail</w:t>
            </w:r>
          </w:p>
        </w:tc>
      </w:tr>
      <w:tr>
        <w:trPr>
          <w:cantSplit/>
        </w:trPr>
        <w:tc>
          <w:tcPr>
            <w:tcW w:type="dxa" w:w="4600"/>
            <w:shd w:fill="EDEDED" w:color="auto" w:val="clear"/>
            <w:tcMar>
              <w:top w:type="dxa" w:w="52"/>
              <w:left w:type="dxa" w:w="90"/>
              <w:bottom w:type="dxa" w:w="52"/>
              <w:right w:type="dxa" w:w="90"/>
            </w:tcMar>
            <w:vAlign w:val="top"/>
          </w:tcPr>
          <w:p>
            <w:pPr>
              <w:spacing w:after="0" w:before="0"/>
            </w:pPr>
            <w:r>
              <w:rPr>
                <w:rFonts w:ascii="Calibri" w:cs="Calibri" w:eastAsia="Calibri" w:hAnsi="Calibri"/>
                <w:color w:val="4B4B45"/>
                <w:sz w:val="18"/>
                <w:szCs w:val="18"/>
              </w:rPr>
              <w:t xml:space="preserve">Nearest first aid, and first aider</w:t>
            </w:r>
          </w:p>
        </w:tc>
        <w:tc>
          <w:tcPr>
            <w:tcW w:type="dxa" w:w="10798"/>
            <w:tcMar>
              <w:top w:type="dxa" w:w="52"/>
              <w:left w:type="dxa" w:w="90"/>
              <w:bottom w:type="dxa" w:w="52"/>
              <w:right w:type="dxa" w:w="90"/>
            </w:tcMar>
          </w:tcPr>
          <w:p>
            <w:pPr>
              <w:spacing w:after="0" w:line="396"/>
            </w:pPr>
          </w:p>
        </w:tc>
      </w:tr>
      <w:tr>
        <w:trPr>
          <w:cantSplit/>
        </w:trPr>
        <w:tc>
          <w:tcPr>
            <w:tcW w:type="dxa" w:w="4600"/>
            <w:shd w:fill="EDEDED" w:color="auto" w:val="clear"/>
            <w:tcMar>
              <w:top w:type="dxa" w:w="52"/>
              <w:left w:type="dxa" w:w="90"/>
              <w:bottom w:type="dxa" w:w="52"/>
              <w:right w:type="dxa" w:w="90"/>
            </w:tcMar>
            <w:vAlign w:val="top"/>
          </w:tcPr>
          <w:p>
            <w:pPr>
              <w:spacing w:after="0" w:before="0"/>
            </w:pPr>
            <w:r>
              <w:rPr>
                <w:rFonts w:ascii="Calibri" w:cs="Calibri" w:eastAsia="Calibri" w:hAnsi="Calibri"/>
                <w:color w:val="4B4B45"/>
                <w:sz w:val="18"/>
                <w:szCs w:val="18"/>
              </w:rPr>
              <w:t xml:space="preserve">Fire, alarm and assembly point</w:t>
            </w:r>
          </w:p>
        </w:tc>
        <w:tc>
          <w:tcPr>
            <w:tcW w:type="dxa" w:w="10798"/>
            <w:tcMar>
              <w:top w:type="dxa" w:w="52"/>
              <w:left w:type="dxa" w:w="90"/>
              <w:bottom w:type="dxa" w:w="52"/>
              <w:right w:type="dxa" w:w="90"/>
            </w:tcMar>
          </w:tcPr>
          <w:p>
            <w:pPr>
              <w:spacing w:after="0" w:line="396"/>
            </w:pPr>
          </w:p>
        </w:tc>
      </w:tr>
      <w:tr>
        <w:trPr>
          <w:cantSplit/>
        </w:trPr>
        <w:tc>
          <w:tcPr>
            <w:tcW w:type="dxa" w:w="4600"/>
            <w:shd w:fill="EDEDED" w:color="auto" w:val="clear"/>
            <w:tcMar>
              <w:top w:type="dxa" w:w="52"/>
              <w:left w:type="dxa" w:w="90"/>
              <w:bottom w:type="dxa" w:w="52"/>
              <w:right w:type="dxa" w:w="90"/>
            </w:tcMar>
            <w:vAlign w:val="top"/>
          </w:tcPr>
          <w:p>
            <w:pPr>
              <w:spacing w:after="0" w:before="0"/>
            </w:pPr>
            <w:r>
              <w:rPr>
                <w:rFonts w:ascii="Calibri" w:cs="Calibri" w:eastAsia="Calibri" w:hAnsi="Calibri"/>
                <w:color w:val="4B4B45"/>
                <w:sz w:val="18"/>
                <w:szCs w:val="18"/>
              </w:rPr>
              <w:t xml:space="preserve">Site emergency contact and number</w:t>
            </w:r>
          </w:p>
        </w:tc>
        <w:tc>
          <w:tcPr>
            <w:tcW w:type="dxa" w:w="10798"/>
            <w:tcMar>
              <w:top w:type="dxa" w:w="52"/>
              <w:left w:type="dxa" w:w="90"/>
              <w:bottom w:type="dxa" w:w="52"/>
              <w:right w:type="dxa" w:w="90"/>
            </w:tcMar>
          </w:tcPr>
          <w:p>
            <w:pPr>
              <w:spacing w:after="0" w:line="396"/>
            </w:pPr>
          </w:p>
        </w:tc>
      </w:tr>
      <w:tr>
        <w:trPr>
          <w:cantSplit/>
        </w:trPr>
        <w:tc>
          <w:tcPr>
            <w:tcW w:type="dxa" w:w="4600"/>
            <w:shd w:fill="EDEDED" w:color="auto" w:val="clear"/>
            <w:tcMar>
              <w:top w:type="dxa" w:w="52"/>
              <w:left w:type="dxa" w:w="90"/>
              <w:bottom w:type="dxa" w:w="52"/>
              <w:right w:type="dxa" w:w="90"/>
            </w:tcMar>
            <w:vAlign w:val="top"/>
          </w:tcPr>
          <w:p>
            <w:pPr>
              <w:spacing w:after="0" w:before="0"/>
            </w:pPr>
            <w:r>
              <w:rPr>
                <w:rFonts w:ascii="Calibri" w:cs="Calibri" w:eastAsia="Calibri" w:hAnsi="Calibri"/>
                <w:color w:val="4B4B45"/>
                <w:sz w:val="18"/>
                <w:szCs w:val="18"/>
              </w:rPr>
              <w:t xml:space="preserve">Nearest A&amp;E</w:t>
            </w:r>
          </w:p>
        </w:tc>
        <w:tc>
          <w:tcPr>
            <w:tcW w:type="dxa" w:w="10798"/>
            <w:tcMar>
              <w:top w:type="dxa" w:w="52"/>
              <w:left w:type="dxa" w:w="90"/>
              <w:bottom w:type="dxa" w:w="52"/>
              <w:right w:type="dxa" w:w="90"/>
            </w:tcMar>
          </w:tcPr>
          <w:p>
            <w:pPr>
              <w:spacing w:after="0" w:line="396"/>
            </w:pPr>
          </w:p>
        </w:tc>
      </w:tr>
      <w:tr>
        <w:trPr>
          <w:cantSplit/>
        </w:trPr>
        <w:tc>
          <w:tcPr>
            <w:tcW w:type="dxa" w:w="4600"/>
            <w:tcBorders>
              <w:left w:val="single" w:color="E03A2C" w:sz="18"/>
            </w:tcBorders>
            <w:shd w:fill="EDF3F2" w:color="auto" w:val="clear"/>
            <w:tcMar>
              <w:top w:type="dxa" w:w="52"/>
              <w:left w:type="dxa" w:w="90"/>
              <w:bottom w:type="dxa" w:w="52"/>
              <w:right w:type="dxa" w:w="90"/>
            </w:tcMar>
          </w:tcPr>
          <w:p>
            <w:pPr>
              <w:spacing w:after="40" w:before="0"/>
            </w:pPr>
            <w:r>
              <w:rPr>
                <w:rFonts w:ascii="Calibri" w:cs="Calibri" w:eastAsia="Calibri" w:hAnsi="Calibri"/>
                <w:b/>
                <w:bCs/>
                <w:color w:val="274545"/>
                <w:sz w:val="18"/>
                <w:szCs w:val="18"/>
              </w:rPr>
              <w:t xml:space="preserve">Rescue plan, where a casualty could not get out unaided</w:t>
            </w:r>
          </w:p>
          <w:p>
            <w:pPr>
              <w:spacing w:after="0" w:before="0"/>
            </w:pPr>
            <w:r>
              <w:rPr>
                <w:rFonts w:ascii="Calibri" w:cs="Calibri" w:eastAsia="Calibri" w:hAnsi="Calibri"/>
                <w:i/>
                <w:iCs/>
                <w:color w:val="E03A2C"/>
                <w:sz w:val="16"/>
                <w:szCs w:val="16"/>
              </w:rPr>
              <w:t xml:space="preserve">Rescue immediately. Do not set a target time.</w:t>
            </w:r>
          </w:p>
        </w:tc>
        <w:tc>
          <w:tcPr>
            <w:tcW w:type="dxa" w:w="10798"/>
            <w:tcMar>
              <w:top w:type="dxa" w:w="52"/>
              <w:left w:type="dxa" w:w="90"/>
              <w:bottom w:type="dxa" w:w="52"/>
              <w:right w:type="dxa" w:w="90"/>
            </w:tcMar>
            <w:vAlign w:val="top"/>
          </w:tcPr>
          <w:p>
            <w:pPr>
              <w:spacing w:after="160" w:before="0"/>
            </w:pPr>
            <w:r>
              <w:rPr>
                <w:rFonts w:ascii="Calibri" w:cs="Calibri" w:eastAsia="Calibri" w:hAnsi="Calibri"/>
                <w:i/>
                <w:iCs/>
                <w:color w:val="82827A"/>
                <w:sz w:val="19"/>
                <w:szCs w:val="19"/>
              </w:rPr>
              <w:t xml:space="preserve">Injured operative on the roof unable to use the internal stair. Raise the alarm and call 999 immediately. FM to open the goods lift route and meet the crew at reception. Do not attempt to lower or carry the casualty down the stair.</w:t>
            </w:r>
          </w:p>
          <w:p>
            <w:pPr>
              <w:spacing w:after="0" w:line="793"/>
            </w:pPr>
          </w:p>
        </w:tc>
      </w:tr>
      <w:tr>
        <w:trPr>
          <w:cantSplit/>
        </w:trPr>
        <w:tc>
          <w:tcPr>
            <w:tcW w:type="dxa" w:w="4600"/>
            <w:shd w:fill="EDEDED" w:color="auto" w:val="clear"/>
            <w:tcMar>
              <w:top w:type="dxa" w:w="52"/>
              <w:left w:type="dxa" w:w="90"/>
              <w:bottom w:type="dxa" w:w="52"/>
              <w:right w:type="dxa" w:w="90"/>
            </w:tcMar>
            <w:vAlign w:val="top"/>
          </w:tcPr>
          <w:p>
            <w:pPr>
              <w:spacing w:after="0" w:before="0"/>
            </w:pPr>
            <w:r>
              <w:rPr>
                <w:rFonts w:ascii="Calibri" w:cs="Calibri" w:eastAsia="Calibri" w:hAnsi="Calibri"/>
                <w:color w:val="4B4B45"/>
                <w:sz w:val="18"/>
                <w:szCs w:val="18"/>
              </w:rPr>
              <w:t xml:space="preserve">Spill, release or environmental incident</w:t>
            </w:r>
          </w:p>
        </w:tc>
        <w:tc>
          <w:tcPr>
            <w:tcW w:type="dxa" w:w="10798"/>
            <w:tcMar>
              <w:top w:type="dxa" w:w="52"/>
              <w:left w:type="dxa" w:w="90"/>
              <w:bottom w:type="dxa" w:w="52"/>
              <w:right w:type="dxa" w:w="90"/>
            </w:tcMar>
          </w:tcPr>
          <w:p>
            <w:pPr>
              <w:spacing w:after="0" w:line="396"/>
            </w:pPr>
          </w:p>
        </w:tc>
      </w:tr>
    </w:tbl>
    <w:p>
      <w:pPr>
        <w:spacing w:after="120"/>
      </w:pPr>
    </w:p>
    <w:tbl>
      <w:tblPr>
        <w:tblW w:type="dxa" w:w="15398"/>
        <w:tblBorders>
          <w:top w:val="none" w:color="FFFFFF" w:sz="0"/>
          <w:left w:val="none" w:color="FFFFFF" w:sz="0"/>
          <w:bottom w:val="none" w:color="FFFFFF" w:sz="0"/>
          <w:right w:val="none" w:color="FFFFFF" w:sz="0"/>
          <w:insideH w:val="none" w:color="FFFFFF" w:sz="0"/>
          <w:insideV w:val="none" w:color="FFFFFF" w:sz="0"/>
        </w:tblBorders>
      </w:tblPr>
      <w:tblGrid>
        <w:gridCol w:w="15398"/>
      </w:tblGrid>
      <w:tr>
        <w:trPr>
          <w:cantSplit/>
        </w:trPr>
        <w:tc>
          <w:tcPr>
            <w:tcW w:type="dxa" w:w="15398"/>
            <w:tcBorders>
              <w:top w:val="none" w:color="FFFFFF" w:sz="0"/>
              <w:left w:val="single" w:color="6FB77F" w:sz="18"/>
              <w:bottom w:val="none" w:color="FFFFFF" w:sz="0"/>
              <w:right w:val="none" w:color="FFFFFF" w:sz="0"/>
            </w:tcBorders>
            <w:shd w:fill="EFF7F1" w:color="auto" w:val="clear"/>
            <w:tcMar>
              <w:top w:type="dxa" w:w="110"/>
              <w:left w:type="dxa" w:w="160"/>
              <w:bottom w:type="dxa" w:w="110"/>
              <w:right w:type="dxa" w:w="160"/>
            </w:tcMar>
          </w:tcPr>
          <w:p>
            <w:pPr>
              <w:spacing w:after="40" w:before="0"/>
            </w:pPr>
            <w:r>
              <w:rPr>
                <w:rFonts w:ascii="Calibri" w:cs="Calibri" w:eastAsia="Calibri" w:hAnsi="Calibri"/>
                <w:b/>
                <w:bCs/>
                <w:caps/>
                <w:color w:val="6FB77F"/>
                <w:spacing w:val="24"/>
                <w:sz w:val="15"/>
                <w:szCs w:val="15"/>
              </w:rPr>
              <w:t xml:space="preserve">IN CALMCOMPLIANCE</w:t>
            </w:r>
          </w:p>
          <w:p>
            <w:pPr>
              <w:spacing w:after="0" w:before="0"/>
            </w:pPr>
            <w:r>
              <w:rPr>
                <w:rFonts w:ascii="Calibri" w:cs="Calibri" w:eastAsia="Calibri" w:hAnsi="Calibri"/>
                <w:color w:val="4B4B45"/>
                <w:sz w:val="17"/>
                <w:szCs w:val="17"/>
              </w:rPr>
              <w:t xml:space="preserve">Emergency arrangements that are the same across every job at a site do not belong in every document. Hold them once in the document library, publish them to a </w:t>
            </w:r>
            <w:r>
              <w:rPr>
                <w:rFonts w:ascii="Calibri" w:cs="Calibri" w:eastAsia="Calibri" w:hAnsi="Calibri"/>
                <w:b/>
                <w:bCs/>
                <w:color w:val="274545"/>
                <w:sz w:val="17"/>
                <w:szCs w:val="17"/>
              </w:rPr>
              <w:t xml:space="preserve">Shared Collection</w:t>
            </w:r>
            <w:r>
              <w:rPr>
                <w:rFonts w:ascii="Calibri" w:cs="Calibri" w:eastAsia="Calibri" w:hAnsi="Calibri"/>
                <w:color w:val="4B4B45"/>
                <w:sz w:val="17"/>
                <w:szCs w:val="17"/>
              </w:rPr>
              <w:t xml:space="preserve"> so contractors can reach them at a URL without logging in, and link them from each assessment.</w:t>
            </w:r>
          </w:p>
        </w:tc>
      </w:tr>
    </w:tbl>
    <w:p>
      <w:pPr>
        <w:keepNext/>
        <w:pBdr>
          <w:bottom w:val="single" w:color="6FB77F" w:sz="8" w:space="4"/>
        </w:pBdr>
        <w:spacing w:after="100" w:before="280"/>
      </w:pPr>
      <w:r>
        <w:rPr>
          <w:rFonts w:ascii="Calibri" w:cs="Calibri" w:eastAsia="Calibri" w:hAnsi="Calibri"/>
          <w:b/>
          <w:bCs/>
          <w:color w:val="6FB77F"/>
          <w:sz w:val="26"/>
          <w:szCs w:val="26"/>
        </w:rPr>
        <w:t xml:space="preserve">10</w:t>
      </w:r>
      <w:r>
        <w:rPr>
          <w:rFonts w:ascii="Calibri" w:cs="Calibri" w:eastAsia="Calibri" w:hAnsi="Calibri"/>
          <w:color w:val="4B4B45"/>
          <w:sz w:val="26"/>
          <w:szCs w:val="26"/>
        </w:rPr>
        <w:t xml:space="preserve">   </w:t>
      </w:r>
      <w:r>
        <w:rPr>
          <w:rFonts w:ascii="Calibri" w:cs="Calibri" w:eastAsia="Calibri" w:hAnsi="Calibri"/>
          <w:b/>
          <w:bCs/>
          <w:color w:val="274545"/>
          <w:sz w:val="26"/>
          <w:szCs w:val="26"/>
        </w:rPr>
        <w:t xml:space="preserve">Completion and handback</w:t>
      </w:r>
    </w:p>
    <w:p>
      <w:pPr>
        <w:spacing w:after="120" w:before="0"/>
      </w:pPr>
      <w:r>
        <w:rPr>
          <w:rFonts w:ascii="Calibri" w:cs="Calibri" w:eastAsia="Calibri" w:hAnsi="Calibri"/>
          <w:color w:val="4B4B45"/>
          <w:sz w:val="18"/>
          <w:szCs w:val="18"/>
        </w:rPr>
        <w:t xml:space="preserve">How the work area is left, and how you hand it back.</w:t>
      </w:r>
    </w:p>
    <w:p>
      <w:pPr>
        <w:pBdr>
          <w:bottom w:val="dotted" w:color="CFCFCA" w:sz="6" w:space="6"/>
        </w:pBdr>
        <w:spacing w:after="260" w:before="60"/>
      </w:pPr>
      <w:r>
        <w:rPr>
          <w:rFonts w:ascii="Calibri" w:cs="Calibri" w:eastAsia="Calibri" w:hAnsi="Calibri"/>
          <w:color w:val="274545"/>
          <w:sz w:val="22"/>
          <w:szCs w:val="22"/>
        </w:rPr>
        <w:t xml:space="preserve">☐   </w:t>
      </w:r>
      <w:r>
        <w:rPr>
          <w:rFonts w:ascii="Calibri" w:cs="Calibri" w:eastAsia="Calibri" w:hAnsi="Calibri"/>
          <w:b/>
          <w:bCs/>
          <w:color w:val="4B4B45"/>
          <w:sz w:val="18"/>
          <w:szCs w:val="18"/>
        </w:rPr>
        <w:t xml:space="preserve">Isolations removed and systems returned to service:</w:t>
      </w:r>
      <w:r>
        <w:rPr>
          <w:rFonts w:ascii="Calibri" w:cs="Calibri" w:eastAsia="Calibri" w:hAnsi="Calibri"/>
          <w:color w:val="4B4B45"/>
          <w:sz w:val="19"/>
          <w:szCs w:val="19"/>
        </w:rPr>
        <w:t xml:space="preserve">  </w:t>
      </w:r>
      <w:r>
        <w:rPr>
          <w:rFonts w:ascii="Calibri" w:cs="Calibri" w:eastAsia="Calibri" w:hAnsi="Calibri"/>
          <w:i/>
          <w:iCs/>
          <w:color w:val="82827A"/>
          <w:sz w:val="19"/>
          <w:szCs w:val="19"/>
        </w:rPr>
        <w:t xml:space="preserve">by whom, and confirmed to whom</w:t>
      </w:r>
    </w:p>
    <w:p>
      <w:pPr>
        <w:pBdr>
          <w:bottom w:val="dotted" w:color="CFCFCA" w:sz="6" w:space="6"/>
        </w:pBdr>
        <w:spacing w:after="260" w:before="60"/>
      </w:pPr>
      <w:r>
        <w:rPr>
          <w:rFonts w:ascii="Calibri" w:cs="Calibri" w:eastAsia="Calibri" w:hAnsi="Calibri"/>
          <w:color w:val="274545"/>
          <w:sz w:val="22"/>
          <w:szCs w:val="22"/>
        </w:rPr>
        <w:t xml:space="preserve">☐   </w:t>
      </w:r>
      <w:r>
        <w:rPr>
          <w:rFonts w:ascii="Calibri" w:cs="Calibri" w:eastAsia="Calibri" w:hAnsi="Calibri"/>
          <w:b/>
          <w:bCs/>
          <w:color w:val="4B4B45"/>
          <w:sz w:val="18"/>
          <w:szCs w:val="18"/>
        </w:rPr>
        <w:t xml:space="preserve">Area cleared, waste removed, guards, covers and barriers refitted or removed:</w:t>
      </w:r>
    </w:p>
    <w:p>
      <w:pPr>
        <w:pBdr>
          <w:bottom w:val="dotted" w:color="CFCFCA" w:sz="6" w:space="6"/>
        </w:pBdr>
        <w:spacing w:after="260" w:before="60"/>
      </w:pPr>
      <w:r>
        <w:rPr>
          <w:rFonts w:ascii="Calibri" w:cs="Calibri" w:eastAsia="Calibri" w:hAnsi="Calibri"/>
          <w:color w:val="274545"/>
          <w:sz w:val="22"/>
          <w:szCs w:val="22"/>
        </w:rPr>
        <w:t xml:space="preserve">☐   </w:t>
      </w:r>
      <w:r>
        <w:rPr>
          <w:rFonts w:ascii="Calibri" w:cs="Calibri" w:eastAsia="Calibri" w:hAnsi="Calibri"/>
          <w:b/>
          <w:bCs/>
          <w:color w:val="4B4B45"/>
          <w:sz w:val="18"/>
          <w:szCs w:val="18"/>
        </w:rPr>
        <w:t xml:space="preserve">Defects, damage, or work left incomplete:</w:t>
      </w:r>
    </w:p>
    <w:p>
      <w:pPr>
        <w:pBdr>
          <w:bottom w:val="dotted" w:color="CFCFCA" w:sz="6" w:space="6"/>
        </w:pBdr>
        <w:spacing w:after="260" w:before="60"/>
      </w:pPr>
      <w:r>
        <w:rPr>
          <w:rFonts w:ascii="Calibri" w:cs="Calibri" w:eastAsia="Calibri" w:hAnsi="Calibri"/>
          <w:color w:val="274545"/>
          <w:sz w:val="22"/>
          <w:szCs w:val="22"/>
        </w:rPr>
        <w:t xml:space="preserve">☐   </w:t>
      </w:r>
      <w:r>
        <w:rPr>
          <w:rFonts w:ascii="Calibri" w:cs="Calibri" w:eastAsia="Calibri" w:hAnsi="Calibri"/>
          <w:b/>
          <w:bCs/>
          <w:color w:val="4B4B45"/>
          <w:sz w:val="18"/>
          <w:szCs w:val="18"/>
        </w:rPr>
        <w:t xml:space="preserve">Anything the client needs to know before reoccupation:</w:t>
      </w:r>
    </w:p>
    <w:tbl>
      <w:tblPr>
        <w:tblW w:type="dxa" w:w="15398"/>
        <w:tblBorders>
          <w:top w:val="single" w:color="CFCFCA" w:sz="4"/>
          <w:left w:val="single" w:color="CFCFCA" w:sz="4"/>
          <w:bottom w:val="single" w:color="CFCFCA" w:sz="4"/>
          <w:right w:val="single" w:color="CFCFCA" w:sz="4"/>
          <w:insideH w:val="single" w:color="CFCFCA" w:sz="4"/>
          <w:insideV w:val="single" w:color="CFCFCA" w:sz="4"/>
        </w:tblBorders>
      </w:tblPr>
      <w:tblGrid>
        <w:gridCol w:w="3400"/>
        <w:gridCol w:w="4000"/>
        <w:gridCol w:w="4000"/>
        <w:gridCol w:w="2000"/>
        <w:gridCol w:w="1998"/>
      </w:tblGrid>
      <w:tr>
        <w:trPr>
          <w:cantSplit/>
          <w:tblHeader/>
        </w:trPr>
        <w:tc>
          <w:tcPr>
            <w:tcW w:type="dxa" w:w="3400"/>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Handed back to</w:t>
            </w:r>
          </w:p>
        </w:tc>
        <w:tc>
          <w:tcPr>
            <w:tcW w:type="dxa" w:w="4000"/>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Name</w:t>
            </w:r>
          </w:p>
        </w:tc>
        <w:tc>
          <w:tcPr>
            <w:tcW w:type="dxa" w:w="4000"/>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Signature</w:t>
            </w:r>
          </w:p>
        </w:tc>
        <w:tc>
          <w:tcPr>
            <w:tcW w:type="dxa" w:w="2000"/>
            <w:shd w:fill="274545" w:color="auto" w:val="clear"/>
            <w:tcMar>
              <w:top w:type="dxa" w:w="48"/>
              <w:left w:type="dxa" w:w="90"/>
              <w:bottom w:type="dxa" w:w="48"/>
              <w:right w:type="dxa" w:w="90"/>
            </w:tcMar>
            <w:vAlign w:val="center"/>
          </w:tcPr>
          <w:p>
            <w:pPr>
              <w:spacing w:after="0" w:before="0"/>
              <w:jc w:val="center"/>
            </w:pPr>
            <w:r>
              <w:rPr>
                <w:rFonts w:ascii="Calibri" w:cs="Calibri" w:eastAsia="Calibri" w:hAnsi="Calibri"/>
                <w:b/>
                <w:bCs/>
                <w:color w:val="FFFFFF"/>
                <w:sz w:val="17"/>
                <w:szCs w:val="17"/>
              </w:rPr>
              <w:t xml:space="preserve">Date</w:t>
            </w:r>
          </w:p>
        </w:tc>
        <w:tc>
          <w:tcPr>
            <w:tcW w:type="dxa" w:w="1998"/>
            <w:shd w:fill="274545" w:color="auto" w:val="clear"/>
            <w:tcMar>
              <w:top w:type="dxa" w:w="48"/>
              <w:left w:type="dxa" w:w="90"/>
              <w:bottom w:type="dxa" w:w="48"/>
              <w:right w:type="dxa" w:w="90"/>
            </w:tcMar>
            <w:vAlign w:val="center"/>
          </w:tcPr>
          <w:p>
            <w:pPr>
              <w:spacing w:after="0" w:before="0"/>
              <w:jc w:val="center"/>
            </w:pPr>
            <w:r>
              <w:rPr>
                <w:rFonts w:ascii="Calibri" w:cs="Calibri" w:eastAsia="Calibri" w:hAnsi="Calibri"/>
                <w:b/>
                <w:bCs/>
                <w:color w:val="FFFFFF"/>
                <w:sz w:val="17"/>
                <w:szCs w:val="17"/>
              </w:rPr>
              <w:t xml:space="preserve">Time</w:t>
            </w:r>
          </w:p>
        </w:tc>
      </w:tr>
      <w:tr>
        <w:trPr>
          <w:cantSplit/>
        </w:trPr>
        <w:tc>
          <w:tcPr>
            <w:tcW w:type="dxa" w:w="3400"/>
            <w:shd w:fill="EDEDED" w:color="auto" w:val="clear"/>
            <w:tcMar>
              <w:top w:type="dxa" w:w="52"/>
              <w:left w:type="dxa" w:w="90"/>
              <w:bottom w:type="dxa" w:w="52"/>
              <w:right w:type="dxa" w:w="90"/>
            </w:tcMar>
            <w:vAlign w:val="top"/>
          </w:tcPr>
          <w:p>
            <w:pPr>
              <w:spacing w:after="0" w:before="0"/>
            </w:pPr>
            <w:r>
              <w:rPr>
                <w:rFonts w:ascii="Calibri" w:cs="Calibri" w:eastAsia="Calibri" w:hAnsi="Calibri"/>
                <w:color w:val="4B4B45"/>
                <w:sz w:val="18"/>
                <w:szCs w:val="18"/>
              </w:rPr>
              <w:t xml:space="preserve">Client / responsible person</w:t>
            </w:r>
          </w:p>
        </w:tc>
        <w:tc>
          <w:tcPr>
            <w:tcW w:type="dxa" w:w="4000"/>
            <w:tcMar>
              <w:top w:type="dxa" w:w="52"/>
              <w:left w:type="dxa" w:w="90"/>
              <w:bottom w:type="dxa" w:w="52"/>
              <w:right w:type="dxa" w:w="90"/>
            </w:tcMar>
          </w:tcPr>
          <w:p>
            <w:pPr>
              <w:spacing w:after="0" w:line="680"/>
            </w:pPr>
          </w:p>
        </w:tc>
        <w:tc>
          <w:tcPr>
            <w:tcW w:type="dxa" w:w="4000"/>
            <w:tcMar>
              <w:top w:type="dxa" w:w="52"/>
              <w:left w:type="dxa" w:w="90"/>
              <w:bottom w:type="dxa" w:w="52"/>
              <w:right w:type="dxa" w:w="90"/>
            </w:tcMar>
          </w:tcPr>
          <w:p>
            <w:pPr>
              <w:spacing w:after="0" w:line="680"/>
            </w:pPr>
          </w:p>
        </w:tc>
        <w:tc>
          <w:tcPr>
            <w:tcW w:type="dxa" w:w="2000"/>
            <w:tcMar>
              <w:top w:type="dxa" w:w="52"/>
              <w:left w:type="dxa" w:w="90"/>
              <w:bottom w:type="dxa" w:w="52"/>
              <w:right w:type="dxa" w:w="90"/>
            </w:tcMar>
          </w:tcPr>
          <w:p>
            <w:pPr>
              <w:spacing w:after="0" w:line="680"/>
            </w:pPr>
          </w:p>
        </w:tc>
        <w:tc>
          <w:tcPr>
            <w:tcW w:type="dxa" w:w="1998"/>
            <w:tcMar>
              <w:top w:type="dxa" w:w="52"/>
              <w:left w:type="dxa" w:w="90"/>
              <w:bottom w:type="dxa" w:w="52"/>
              <w:right w:type="dxa" w:w="90"/>
            </w:tcMar>
          </w:tcPr>
          <w:p>
            <w:pPr>
              <w:spacing w:after="0" w:line="680"/>
            </w:pPr>
          </w:p>
        </w:tc>
      </w:tr>
    </w:tbl>
    <w:p>
      <w:pPr>
        <w:spacing w:after="120"/>
      </w:pPr>
    </w:p>
    <w:tbl>
      <w:tblPr>
        <w:tblW w:type="dxa" w:w="15398"/>
        <w:tblBorders>
          <w:top w:val="none" w:color="FFFFFF" w:sz="0"/>
          <w:left w:val="none" w:color="FFFFFF" w:sz="0"/>
          <w:bottom w:val="none" w:color="FFFFFF" w:sz="0"/>
          <w:right w:val="none" w:color="FFFFFF" w:sz="0"/>
          <w:insideH w:val="none" w:color="FFFFFF" w:sz="0"/>
          <w:insideV w:val="none" w:color="FFFFFF" w:sz="0"/>
        </w:tblBorders>
      </w:tblPr>
      <w:tblGrid>
        <w:gridCol w:w="15398"/>
      </w:tblGrid>
      <w:tr>
        <w:trPr>
          <w:cantSplit/>
        </w:trPr>
        <w:tc>
          <w:tcPr>
            <w:tcW w:type="dxa" w:w="15398"/>
            <w:tcBorders>
              <w:top w:val="none" w:color="FFFFFF" w:sz="0"/>
              <w:left w:val="single" w:color="6FB77F" w:sz="18"/>
              <w:bottom w:val="none" w:color="FFFFFF" w:sz="0"/>
              <w:right w:val="none" w:color="FFFFFF" w:sz="0"/>
            </w:tcBorders>
            <w:shd w:fill="EFF7F1" w:color="auto" w:val="clear"/>
            <w:tcMar>
              <w:top w:type="dxa" w:w="110"/>
              <w:left w:type="dxa" w:w="160"/>
              <w:bottom w:type="dxa" w:w="110"/>
              <w:right w:type="dxa" w:w="160"/>
            </w:tcMar>
          </w:tcPr>
          <w:p>
            <w:pPr>
              <w:spacing w:after="40" w:before="0"/>
            </w:pPr>
            <w:r>
              <w:rPr>
                <w:rFonts w:ascii="Calibri" w:cs="Calibri" w:eastAsia="Calibri" w:hAnsi="Calibri"/>
                <w:b/>
                <w:bCs/>
                <w:caps/>
                <w:color w:val="6FB77F"/>
                <w:spacing w:val="24"/>
                <w:sz w:val="15"/>
                <w:szCs w:val="15"/>
              </w:rPr>
              <w:t xml:space="preserve">IN CALMCOMPLIANCE</w:t>
            </w:r>
          </w:p>
          <w:p>
            <w:pPr>
              <w:spacing w:after="0" w:before="0"/>
            </w:pPr>
            <w:r>
              <w:rPr>
                <w:rFonts w:ascii="Calibri" w:cs="Calibri" w:eastAsia="Calibri" w:hAnsi="Calibri"/>
                <w:color w:val="4B4B45"/>
                <w:sz w:val="17"/>
                <w:szCs w:val="17"/>
              </w:rPr>
              <w:t xml:space="preserve">Handback fits the existing </w:t>
            </w:r>
            <w:r>
              <w:rPr>
                <w:rFonts w:ascii="Calibri" w:cs="Calibri" w:eastAsia="Calibri" w:hAnsi="Calibri"/>
                <w:b/>
                <w:bCs/>
                <w:color w:val="274545"/>
                <w:sz w:val="17"/>
                <w:szCs w:val="17"/>
              </w:rPr>
              <w:t xml:space="preserve">Checklists</w:t>
            </w:r>
            <w:r>
              <w:rPr>
                <w:rFonts w:ascii="Calibri" w:cs="Calibri" w:eastAsia="Calibri" w:hAnsi="Calibri"/>
                <w:color w:val="4B4B45"/>
                <w:sz w:val="17"/>
                <w:szCs w:val="17"/>
              </w:rPr>
              <w:t xml:space="preserve"> on a work order: record measurements against min and max thresholds, capture photos, and flag any step that fails so the evidence is captured on the job rather than on a sheet of paper that goes in a van. From a flagged step you can </w:t>
            </w:r>
            <w:r>
              <w:rPr>
                <w:rFonts w:ascii="Calibri" w:cs="Calibri" w:eastAsia="Calibri" w:hAnsi="Calibri"/>
                <w:b/>
                <w:bCs/>
                <w:color w:val="274545"/>
                <w:sz w:val="17"/>
                <w:szCs w:val="17"/>
              </w:rPr>
              <w:t xml:space="preserve">Report Issue</w:t>
            </w:r>
            <w:r>
              <w:rPr>
                <w:rFonts w:ascii="Calibri" w:cs="Calibri" w:eastAsia="Calibri" w:hAnsi="Calibri"/>
                <w:color w:val="4B4B45"/>
                <w:sz w:val="17"/>
                <w:szCs w:val="17"/>
              </w:rPr>
              <w:t xml:space="preserve"> or </w:t>
            </w:r>
            <w:r>
              <w:rPr>
                <w:rFonts w:ascii="Calibri" w:cs="Calibri" w:eastAsia="Calibri" w:hAnsi="Calibri"/>
                <w:b/>
                <w:bCs/>
                <w:color w:val="274545"/>
                <w:sz w:val="17"/>
                <w:szCs w:val="17"/>
              </w:rPr>
              <w:t xml:space="preserve">Submit Request</w:t>
            </w:r>
            <w:r>
              <w:rPr>
                <w:rFonts w:ascii="Calibri" w:cs="Calibri" w:eastAsia="Calibri" w:hAnsi="Calibri"/>
                <w:color w:val="4B4B45"/>
                <w:sz w:val="17"/>
                <w:szCs w:val="17"/>
              </w:rPr>
              <w:t xml:space="preserve"> straight away, so incomplete work becomes a tracked ticket rather than a note nobody reads.</w:t>
            </w:r>
          </w:p>
        </w:tc>
      </w:tr>
    </w:tbl>
    <w:p>
      <w:pPr>
        <w:keepNext/>
        <w:pBdr>
          <w:bottom w:val="single" w:color="6FB77F" w:sz="8" w:space="4"/>
        </w:pBdr>
        <w:spacing w:after="100" w:before="280"/>
      </w:pPr>
      <w:r>
        <w:rPr>
          <w:rFonts w:ascii="Calibri" w:cs="Calibri" w:eastAsia="Calibri" w:hAnsi="Calibri"/>
          <w:b/>
          <w:bCs/>
          <w:color w:val="6FB77F"/>
          <w:sz w:val="26"/>
          <w:szCs w:val="26"/>
        </w:rPr>
        <w:t xml:space="preserve">11</w:t>
      </w:r>
      <w:r>
        <w:rPr>
          <w:rFonts w:ascii="Calibri" w:cs="Calibri" w:eastAsia="Calibri" w:hAnsi="Calibri"/>
          <w:color w:val="4B4B45"/>
          <w:sz w:val="26"/>
          <w:szCs w:val="26"/>
        </w:rPr>
        <w:t xml:space="preserve">   </w:t>
      </w:r>
      <w:r>
        <w:rPr>
          <w:rFonts w:ascii="Calibri" w:cs="Calibri" w:eastAsia="Calibri" w:hAnsi="Calibri"/>
          <w:b/>
          <w:bCs/>
          <w:color w:val="274545"/>
          <w:sz w:val="26"/>
          <w:szCs w:val="26"/>
        </w:rPr>
        <w:t xml:space="preserve">Welfare and environmental considerations</w:t>
      </w:r>
    </w:p>
    <w:p>
      <w:pPr>
        <w:pBdr>
          <w:bottom w:val="dotted" w:color="CFCFCA" w:sz="6" w:space="6"/>
        </w:pBdr>
        <w:spacing w:after="330" w:before="60"/>
      </w:pPr>
      <w:r>
        <w:rPr>
          <w:rFonts w:ascii="Calibri" w:cs="Calibri" w:eastAsia="Calibri" w:hAnsi="Calibri"/>
          <w:b/>
          <w:bCs/>
          <w:color w:val="4B4B45"/>
          <w:sz w:val="18"/>
          <w:szCs w:val="18"/>
        </w:rPr>
        <w:t xml:space="preserve">Welfare provision (toilets, washing, rest, drinking water):</w:t>
      </w:r>
    </w:p>
    <w:p>
      <w:pPr>
        <w:pBdr>
          <w:bottom w:val="dotted" w:color="CFCFCA" w:sz="6" w:space="6"/>
        </w:pBdr>
        <w:spacing w:after="330" w:before="60"/>
      </w:pPr>
      <w:r>
        <w:rPr>
          <w:rFonts w:ascii="Calibri" w:cs="Calibri" w:eastAsia="Calibri" w:hAnsi="Calibri"/>
          <w:b/>
          <w:bCs/>
          <w:color w:val="4B4B45"/>
          <w:sz w:val="18"/>
          <w:szCs w:val="18"/>
        </w:rPr>
        <w:t xml:space="preserve">Waste and its disposal route:</w:t>
      </w:r>
    </w:p>
    <w:p>
      <w:pPr>
        <w:pBdr>
          <w:bottom w:val="dotted" w:color="CFCFCA" w:sz="6" w:space="6"/>
        </w:pBdr>
        <w:spacing w:after="330" w:before="60"/>
      </w:pPr>
      <w:r>
        <w:rPr>
          <w:rFonts w:ascii="Calibri" w:cs="Calibri" w:eastAsia="Calibri" w:hAnsi="Calibri"/>
          <w:b/>
          <w:bCs/>
          <w:color w:val="4B4B45"/>
          <w:sz w:val="18"/>
          <w:szCs w:val="18"/>
        </w:rPr>
        <w:t xml:space="preserve">Noise, dust, vibration and how they are limited:</w:t>
      </w:r>
    </w:p>
    <w:p>
      <w:pPr>
        <w:pBdr>
          <w:bottom w:val="dotted" w:color="CFCFCA" w:sz="6" w:space="6"/>
        </w:pBdr>
        <w:spacing w:after="330" w:before="60"/>
      </w:pPr>
      <w:r>
        <w:rPr>
          <w:rFonts w:ascii="Calibri" w:cs="Calibri" w:eastAsia="Calibri" w:hAnsi="Calibri"/>
          <w:b/>
          <w:bCs/>
          <w:color w:val="4B4B45"/>
          <w:sz w:val="18"/>
          <w:szCs w:val="18"/>
        </w:rPr>
        <w:t xml:space="preserve">Protected species, watercourses, drains, or anything the work could reach:</w:t>
      </w:r>
    </w:p>
    <w:p>
      <w:pPr>
        <w:pBdr>
          <w:bottom w:val="dotted" w:color="CFCFCA" w:sz="6" w:space="6"/>
        </w:pBdr>
        <w:spacing w:after="330" w:before="60"/>
      </w:pPr>
      <w:r>
        <w:rPr>
          <w:rFonts w:ascii="Calibri" w:cs="Calibri" w:eastAsia="Calibri" w:hAnsi="Calibri"/>
          <w:b/>
          <w:bCs/>
          <w:color w:val="4B4B45"/>
          <w:sz w:val="18"/>
          <w:szCs w:val="18"/>
        </w:rPr>
        <w:t xml:space="preserve">Weather limits that would stop work:</w:t>
      </w:r>
      <w:r>
        <w:rPr>
          <w:rFonts w:ascii="Calibri" w:cs="Calibri" w:eastAsia="Calibri" w:hAnsi="Calibri"/>
          <w:color w:val="4B4B45"/>
          <w:sz w:val="19"/>
          <w:szCs w:val="19"/>
        </w:rPr>
        <w:t xml:space="preserve">  </w:t>
      </w:r>
      <w:r>
        <w:rPr>
          <w:rFonts w:ascii="Calibri" w:cs="Calibri" w:eastAsia="Calibri" w:hAnsi="Calibri"/>
          <w:i/>
          <w:iCs/>
          <w:color w:val="82827A"/>
          <w:sz w:val="19"/>
          <w:szCs w:val="19"/>
        </w:rPr>
        <w:t xml:space="preserve">The wind limit for the plant actually in use, taken from its data plate or rating, not a general figure. Lightning stops all roof work.</w:t>
      </w:r>
    </w:p>
    <w:p>
      <w:pPr>
        <w:spacing w:after="60" w:before="0"/>
      </w:pPr>
      <w:r>
        <w:rPr>
          <w:rFonts w:ascii="Calibri" w:cs="Calibri" w:eastAsia="Calibri" w:hAnsi="Calibri"/>
          <w:i/>
          <w:iCs/>
          <w:color w:val="82827A"/>
          <w:sz w:val="16"/>
          <w:szCs w:val="16"/>
        </w:rPr>
        <w:t xml:space="preserve">Wind limits differ by plant and activity. An outdoor-rated MEWP is typically 12.5 m/s (28mph) under BS EN 280, a mobile access tower is 17mph under PASMA guidance, and lifting operations work to different limits again under BS 7121. Wind at 20m can be around half again as strong as at ground level, so read the limit at working height.</w:t>
      </w:r>
    </w:p>
    <w:p>
      <w:pPr>
        <w:keepNext/>
        <w:pBdr>
          <w:bottom w:val="single" w:color="6FB77F" w:sz="8" w:space="4"/>
        </w:pBdr>
        <w:spacing w:after="100" w:before="280"/>
      </w:pPr>
      <w:r>
        <w:rPr>
          <w:rFonts w:ascii="Calibri" w:cs="Calibri" w:eastAsia="Calibri" w:hAnsi="Calibri"/>
          <w:b/>
          <w:bCs/>
          <w:color w:val="6FB77F"/>
          <w:sz w:val="26"/>
          <w:szCs w:val="26"/>
        </w:rPr>
        <w:t xml:space="preserve">12</w:t>
      </w:r>
      <w:r>
        <w:rPr>
          <w:rFonts w:ascii="Calibri" w:cs="Calibri" w:eastAsia="Calibri" w:hAnsi="Calibri"/>
          <w:color w:val="4B4B45"/>
          <w:sz w:val="26"/>
          <w:szCs w:val="26"/>
        </w:rPr>
        <w:t xml:space="preserve">   </w:t>
      </w:r>
      <w:r>
        <w:rPr>
          <w:rFonts w:ascii="Calibri" w:cs="Calibri" w:eastAsia="Calibri" w:hAnsi="Calibri"/>
          <w:b/>
          <w:bCs/>
          <w:color w:val="274545"/>
          <w:sz w:val="26"/>
          <w:szCs w:val="26"/>
        </w:rPr>
        <w:t xml:space="preserve">Briefing and sign-off</w:t>
      </w:r>
    </w:p>
    <w:p>
      <w:pPr>
        <w:keepNext/>
        <w:spacing w:after="60" w:before="160"/>
      </w:pPr>
      <w:r>
        <w:rPr>
          <w:rFonts w:ascii="Calibri" w:cs="Calibri" w:eastAsia="Calibri" w:hAnsi="Calibri"/>
          <w:b/>
          <w:bCs/>
          <w:color w:val="274545"/>
          <w:sz w:val="20"/>
          <w:szCs w:val="20"/>
        </w:rPr>
        <w:t xml:space="preserve">Document sign-off</w:t>
      </w:r>
    </w:p>
    <w:tbl>
      <w:tblPr>
        <w:tblW w:type="dxa" w:w="15398"/>
        <w:tblBorders>
          <w:top w:val="single" w:color="CFCFCA" w:sz="4"/>
          <w:left w:val="single" w:color="CFCFCA" w:sz="4"/>
          <w:bottom w:val="single" w:color="CFCFCA" w:sz="4"/>
          <w:right w:val="single" w:color="CFCFCA" w:sz="4"/>
          <w:insideH w:val="single" w:color="CFCFCA" w:sz="4"/>
          <w:insideV w:val="single" w:color="CFCFCA" w:sz="4"/>
        </w:tblBorders>
      </w:tblPr>
      <w:tblGrid>
        <w:gridCol w:w="4000"/>
        <w:gridCol w:w="4000"/>
        <w:gridCol w:w="4400"/>
        <w:gridCol w:w="2998"/>
      </w:tblGrid>
      <w:tr>
        <w:trPr>
          <w:cantSplit/>
          <w:tblHeader/>
        </w:trPr>
        <w:tc>
          <w:tcPr>
            <w:tcW w:type="dxa" w:w="4000"/>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
            </w:r>
          </w:p>
        </w:tc>
        <w:tc>
          <w:tcPr>
            <w:tcW w:type="dxa" w:w="4000"/>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Name</w:t>
            </w:r>
          </w:p>
        </w:tc>
        <w:tc>
          <w:tcPr>
            <w:tcW w:type="dxa" w:w="4400"/>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Signature</w:t>
            </w:r>
          </w:p>
        </w:tc>
        <w:tc>
          <w:tcPr>
            <w:tcW w:type="dxa" w:w="2998"/>
            <w:shd w:fill="274545" w:color="auto" w:val="clear"/>
            <w:tcMar>
              <w:top w:type="dxa" w:w="48"/>
              <w:left w:type="dxa" w:w="90"/>
              <w:bottom w:type="dxa" w:w="48"/>
              <w:right w:type="dxa" w:w="90"/>
            </w:tcMar>
            <w:vAlign w:val="center"/>
          </w:tcPr>
          <w:p>
            <w:pPr>
              <w:spacing w:after="0" w:before="0"/>
              <w:jc w:val="center"/>
            </w:pPr>
            <w:r>
              <w:rPr>
                <w:rFonts w:ascii="Calibri" w:cs="Calibri" w:eastAsia="Calibri" w:hAnsi="Calibri"/>
                <w:b/>
                <w:bCs/>
                <w:color w:val="FFFFFF"/>
                <w:sz w:val="17"/>
                <w:szCs w:val="17"/>
              </w:rPr>
              <w:t xml:space="preserve">Date</w:t>
            </w:r>
          </w:p>
        </w:tc>
      </w:tr>
      <w:tr>
        <w:trPr>
          <w:cantSplit/>
        </w:trPr>
        <w:tc>
          <w:tcPr>
            <w:tcW w:type="dxa" w:w="4000"/>
            <w:shd w:fill="EDEDED" w:color="auto" w:val="clear"/>
            <w:tcMar>
              <w:top w:type="dxa" w:w="52"/>
              <w:left w:type="dxa" w:w="90"/>
              <w:bottom w:type="dxa" w:w="52"/>
              <w:right w:type="dxa" w:w="90"/>
            </w:tcMar>
            <w:vAlign w:val="top"/>
          </w:tcPr>
          <w:p>
            <w:pPr>
              <w:spacing w:after="0" w:before="0"/>
            </w:pPr>
            <w:r>
              <w:rPr>
                <w:rFonts w:ascii="Calibri" w:cs="Calibri" w:eastAsia="Calibri" w:hAnsi="Calibri"/>
                <w:b/>
                <w:bCs/>
                <w:color w:val="4B4B45"/>
                <w:sz w:val="18"/>
                <w:szCs w:val="18"/>
              </w:rPr>
              <w:t xml:space="preserve">Prepared by</w:t>
            </w:r>
          </w:p>
        </w:tc>
        <w:tc>
          <w:tcPr>
            <w:tcW w:type="dxa" w:w="4000"/>
            <w:tcMar>
              <w:top w:type="dxa" w:w="52"/>
              <w:left w:type="dxa" w:w="90"/>
              <w:bottom w:type="dxa" w:w="52"/>
              <w:right w:type="dxa" w:w="90"/>
            </w:tcMar>
          </w:tcPr>
          <w:p>
            <w:pPr>
              <w:spacing w:after="0" w:line="680"/>
            </w:pPr>
          </w:p>
        </w:tc>
        <w:tc>
          <w:tcPr>
            <w:tcW w:type="dxa" w:w="4400"/>
            <w:tcMar>
              <w:top w:type="dxa" w:w="52"/>
              <w:left w:type="dxa" w:w="90"/>
              <w:bottom w:type="dxa" w:w="52"/>
              <w:right w:type="dxa" w:w="90"/>
            </w:tcMar>
          </w:tcPr>
          <w:p>
            <w:pPr>
              <w:spacing w:after="0" w:line="680"/>
            </w:pPr>
          </w:p>
        </w:tc>
        <w:tc>
          <w:tcPr>
            <w:tcW w:type="dxa" w:w="2998"/>
            <w:tcMar>
              <w:top w:type="dxa" w:w="52"/>
              <w:left w:type="dxa" w:w="90"/>
              <w:bottom w:type="dxa" w:w="52"/>
              <w:right w:type="dxa" w:w="90"/>
            </w:tcMar>
          </w:tcPr>
          <w:p>
            <w:pPr>
              <w:spacing w:after="0" w:line="680"/>
            </w:pPr>
          </w:p>
        </w:tc>
      </w:tr>
      <w:tr>
        <w:trPr>
          <w:cantSplit/>
        </w:trPr>
        <w:tc>
          <w:tcPr>
            <w:tcW w:type="dxa" w:w="4000"/>
            <w:shd w:fill="EDEDED" w:color="auto" w:val="clear"/>
            <w:tcMar>
              <w:top w:type="dxa" w:w="52"/>
              <w:left w:type="dxa" w:w="90"/>
              <w:bottom w:type="dxa" w:w="52"/>
              <w:right w:type="dxa" w:w="90"/>
            </w:tcMar>
            <w:vAlign w:val="top"/>
          </w:tcPr>
          <w:p>
            <w:pPr>
              <w:spacing w:after="0" w:before="0"/>
            </w:pPr>
            <w:r>
              <w:rPr>
                <w:rFonts w:ascii="Calibri" w:cs="Calibri" w:eastAsia="Calibri" w:hAnsi="Calibri"/>
                <w:b/>
                <w:bCs/>
                <w:color w:val="4B4B45"/>
                <w:sz w:val="18"/>
                <w:szCs w:val="18"/>
              </w:rPr>
              <w:t xml:space="preserve">Approved by</w:t>
            </w:r>
          </w:p>
        </w:tc>
        <w:tc>
          <w:tcPr>
            <w:tcW w:type="dxa" w:w="4000"/>
            <w:tcMar>
              <w:top w:type="dxa" w:w="52"/>
              <w:left w:type="dxa" w:w="90"/>
              <w:bottom w:type="dxa" w:w="52"/>
              <w:right w:type="dxa" w:w="90"/>
            </w:tcMar>
          </w:tcPr>
          <w:p>
            <w:pPr>
              <w:spacing w:after="0" w:line="680"/>
            </w:pPr>
          </w:p>
        </w:tc>
        <w:tc>
          <w:tcPr>
            <w:tcW w:type="dxa" w:w="4400"/>
            <w:tcMar>
              <w:top w:type="dxa" w:w="52"/>
              <w:left w:type="dxa" w:w="90"/>
              <w:bottom w:type="dxa" w:w="52"/>
              <w:right w:type="dxa" w:w="90"/>
            </w:tcMar>
          </w:tcPr>
          <w:p>
            <w:pPr>
              <w:spacing w:after="0" w:line="680"/>
            </w:pPr>
          </w:p>
        </w:tc>
        <w:tc>
          <w:tcPr>
            <w:tcW w:type="dxa" w:w="2998"/>
            <w:tcMar>
              <w:top w:type="dxa" w:w="52"/>
              <w:left w:type="dxa" w:w="90"/>
              <w:bottom w:type="dxa" w:w="52"/>
              <w:right w:type="dxa" w:w="90"/>
            </w:tcMar>
          </w:tcPr>
          <w:p>
            <w:pPr>
              <w:spacing w:after="0" w:line="680"/>
            </w:pPr>
          </w:p>
        </w:tc>
      </w:tr>
      <w:tr>
        <w:trPr>
          <w:cantSplit/>
        </w:trPr>
        <w:tc>
          <w:tcPr>
            <w:tcW w:type="dxa" w:w="4000"/>
            <w:shd w:fill="EDEDED" w:color="auto" w:val="clear"/>
            <w:tcMar>
              <w:top w:type="dxa" w:w="52"/>
              <w:left w:type="dxa" w:w="90"/>
              <w:bottom w:type="dxa" w:w="52"/>
              <w:right w:type="dxa" w:w="90"/>
            </w:tcMar>
            <w:vAlign w:val="top"/>
          </w:tcPr>
          <w:p>
            <w:pPr>
              <w:spacing w:after="0" w:before="0"/>
            </w:pPr>
            <w:r>
              <w:rPr>
                <w:rFonts w:ascii="Calibri" w:cs="Calibri" w:eastAsia="Calibri" w:hAnsi="Calibri"/>
                <w:b/>
                <w:bCs/>
                <w:color w:val="4B4B45"/>
                <w:sz w:val="18"/>
                <w:szCs w:val="18"/>
              </w:rPr>
              <w:t xml:space="preserve">Accepted by client / principal contractor</w:t>
            </w:r>
          </w:p>
        </w:tc>
        <w:tc>
          <w:tcPr>
            <w:tcW w:type="dxa" w:w="4000"/>
            <w:tcMar>
              <w:top w:type="dxa" w:w="52"/>
              <w:left w:type="dxa" w:w="90"/>
              <w:bottom w:type="dxa" w:w="52"/>
              <w:right w:type="dxa" w:w="90"/>
            </w:tcMar>
          </w:tcPr>
          <w:p>
            <w:pPr>
              <w:spacing w:after="0" w:line="680"/>
            </w:pPr>
          </w:p>
        </w:tc>
        <w:tc>
          <w:tcPr>
            <w:tcW w:type="dxa" w:w="4400"/>
            <w:tcMar>
              <w:top w:type="dxa" w:w="52"/>
              <w:left w:type="dxa" w:w="90"/>
              <w:bottom w:type="dxa" w:w="52"/>
              <w:right w:type="dxa" w:w="90"/>
            </w:tcMar>
          </w:tcPr>
          <w:p>
            <w:pPr>
              <w:spacing w:after="0" w:line="680"/>
            </w:pPr>
          </w:p>
        </w:tc>
        <w:tc>
          <w:tcPr>
            <w:tcW w:type="dxa" w:w="2998"/>
            <w:tcMar>
              <w:top w:type="dxa" w:w="52"/>
              <w:left w:type="dxa" w:w="90"/>
              <w:bottom w:type="dxa" w:w="52"/>
              <w:right w:type="dxa" w:w="90"/>
            </w:tcMar>
          </w:tcPr>
          <w:p>
            <w:pPr>
              <w:spacing w:after="0" w:line="680"/>
            </w:pPr>
          </w:p>
        </w:tc>
      </w:tr>
    </w:tbl>
    <w:p>
      <w:pPr>
        <w:spacing w:after="80"/>
      </w:pPr>
    </w:p>
    <w:tbl>
      <w:tblPr>
        <w:tblW w:type="dxa" w:w="15398"/>
        <w:tblBorders>
          <w:top w:val="none" w:color="FFFFFF" w:sz="0"/>
          <w:left w:val="none" w:color="FFFFFF" w:sz="0"/>
          <w:bottom w:val="none" w:color="FFFFFF" w:sz="0"/>
          <w:right w:val="none" w:color="FFFFFF" w:sz="0"/>
          <w:insideH w:val="none" w:color="FFFFFF" w:sz="0"/>
          <w:insideV w:val="none" w:color="FFFFFF" w:sz="0"/>
        </w:tblBorders>
      </w:tblPr>
      <w:tblGrid>
        <w:gridCol w:w="15398"/>
      </w:tblGrid>
      <w:tr>
        <w:trPr>
          <w:cantSplit/>
        </w:trPr>
        <w:tc>
          <w:tcPr>
            <w:tcW w:type="dxa" w:w="15398"/>
            <w:tcBorders>
              <w:top w:val="none" w:color="FFFFFF" w:sz="0"/>
              <w:left w:val="single" w:color="6FB77F" w:sz="18"/>
              <w:bottom w:val="none" w:color="FFFFFF" w:sz="0"/>
              <w:right w:val="none" w:color="FFFFFF" w:sz="0"/>
            </w:tcBorders>
            <w:shd w:fill="EFF7F1" w:color="auto" w:val="clear"/>
            <w:tcMar>
              <w:top w:type="dxa" w:w="110"/>
              <w:left w:type="dxa" w:w="160"/>
              <w:bottom w:type="dxa" w:w="110"/>
              <w:right w:type="dxa" w:w="160"/>
            </w:tcMar>
          </w:tcPr>
          <w:p>
            <w:pPr>
              <w:spacing w:after="40" w:before="0"/>
            </w:pPr>
            <w:r>
              <w:rPr>
                <w:rFonts w:ascii="Calibri" w:cs="Calibri" w:eastAsia="Calibri" w:hAnsi="Calibri"/>
                <w:b/>
                <w:bCs/>
                <w:caps/>
                <w:color w:val="6FB77F"/>
                <w:spacing w:val="24"/>
                <w:sz w:val="15"/>
                <w:szCs w:val="15"/>
              </w:rPr>
              <w:t xml:space="preserve">IN CALMCOMPLIANCE</w:t>
            </w:r>
          </w:p>
          <w:p>
            <w:pPr>
              <w:spacing w:after="0" w:before="0"/>
            </w:pPr>
            <w:r>
              <w:rPr>
                <w:rFonts w:ascii="Calibri" w:cs="Calibri" w:eastAsia="Calibri" w:hAnsi="Calibri"/>
                <w:color w:val="4B4B45"/>
                <w:sz w:val="17"/>
                <w:szCs w:val="17"/>
              </w:rPr>
              <w:t xml:space="preserve">Approval before publishing runs through an approval policy (multi-stage, or ad hoc approvers), and the approve action stays disabled until the approver has actually opened the draft. The briefing table below is replaced by a </w:t>
            </w:r>
            <w:r>
              <w:rPr>
                <w:rFonts w:ascii="Calibri" w:cs="Calibri" w:eastAsia="Calibri" w:hAnsi="Calibri"/>
                <w:b/>
                <w:bCs/>
                <w:color w:val="274545"/>
                <w:sz w:val="17"/>
                <w:szCs w:val="17"/>
              </w:rPr>
              <w:t xml:space="preserve">Distribution</w:t>
            </w:r>
            <w:r>
              <w:rPr>
                <w:rFonts w:ascii="Calibri" w:cs="Calibri" w:eastAsia="Calibri" w:hAnsi="Calibri"/>
                <w:color w:val="4B4B45"/>
                <w:sz w:val="17"/>
                <w:szCs w:val="17"/>
              </w:rPr>
              <w:t xml:space="preserve">: send the published assessment to people or groups and require </w:t>
            </w:r>
            <w:r>
              <w:rPr>
                <w:rFonts w:ascii="Calibri" w:cs="Calibri" w:eastAsia="Calibri" w:hAnsi="Calibri"/>
                <w:b/>
                <w:bCs/>
                <w:color w:val="274545"/>
                <w:sz w:val="17"/>
                <w:szCs w:val="17"/>
              </w:rPr>
              <w:t xml:space="preserve">Confirm Reading</w:t>
            </w:r>
            <w:r>
              <w:rPr>
                <w:rFonts w:ascii="Calibri" w:cs="Calibri" w:eastAsia="Calibri" w:hAnsi="Calibri"/>
                <w:color w:val="4B4B45"/>
                <w:sz w:val="17"/>
                <w:szCs w:val="17"/>
              </w:rPr>
              <w:t xml:space="preserve">, </w:t>
            </w:r>
            <w:r>
              <w:rPr>
                <w:rFonts w:ascii="Calibri" w:cs="Calibri" w:eastAsia="Calibri" w:hAnsi="Calibri"/>
                <w:b/>
                <w:bCs/>
                <w:color w:val="274545"/>
                <w:sz w:val="17"/>
                <w:szCs w:val="17"/>
              </w:rPr>
              <w:t xml:space="preserve">eSign</w:t>
            </w:r>
            <w:r>
              <w:rPr>
                <w:rFonts w:ascii="Calibri" w:cs="Calibri" w:eastAsia="Calibri" w:hAnsi="Calibri"/>
                <w:color w:val="4B4B45"/>
                <w:sz w:val="17"/>
                <w:szCs w:val="17"/>
              </w:rPr>
              <w:t xml:space="preserve">, or a short quiz. Anyone who joins the group later gets it automatically. When someone asks who was briefed and when, that is a list, not a search through a folder of scans.</w:t>
            </w:r>
          </w:p>
        </w:tc>
      </w:tr>
    </w:tbl>
    <w:p>
      <w:pPr>
        <w:keepNext/>
        <w:spacing w:after="60" w:before="160"/>
      </w:pPr>
      <w:r>
        <w:rPr>
          <w:rFonts w:ascii="Calibri" w:cs="Calibri" w:eastAsia="Calibri" w:hAnsi="Calibri"/>
          <w:b/>
          <w:bCs/>
          <w:color w:val="274545"/>
          <w:sz w:val="20"/>
          <w:szCs w:val="20"/>
        </w:rPr>
        <w:t xml:space="preserve">Operatives briefed</w:t>
      </w:r>
    </w:p>
    <w:p>
      <w:pPr>
        <w:spacing w:after="120" w:before="0"/>
      </w:pPr>
      <w:r>
        <w:rPr>
          <w:rFonts w:ascii="Calibri" w:cs="Calibri" w:eastAsia="Calibri" w:hAnsi="Calibri"/>
          <w:b/>
          <w:bCs/>
          <w:color w:val="171717"/>
          <w:sz w:val="19"/>
          <w:szCs w:val="19"/>
        </w:rPr>
        <w:t xml:space="preserve">I have had this RAMS explained to me, I understand the hazards and controls, and I will raise anything that changes on site.</w:t>
      </w:r>
    </w:p>
    <w:tbl>
      <w:tblPr>
        <w:tblW w:type="dxa" w:w="15398"/>
        <w:tblBorders>
          <w:top w:val="single" w:color="CFCFCA" w:sz="4"/>
          <w:left w:val="single" w:color="CFCFCA" w:sz="4"/>
          <w:bottom w:val="single" w:color="CFCFCA" w:sz="4"/>
          <w:right w:val="single" w:color="CFCFCA" w:sz="4"/>
          <w:insideH w:val="single" w:color="CFCFCA" w:sz="4"/>
          <w:insideV w:val="single" w:color="CFCFCA" w:sz="4"/>
        </w:tblBorders>
      </w:tblPr>
      <w:tblGrid>
        <w:gridCol w:w="4600"/>
        <w:gridCol w:w="5000"/>
        <w:gridCol w:w="3000"/>
        <w:gridCol w:w="2798"/>
      </w:tblGrid>
      <w:tr>
        <w:trPr>
          <w:cantSplit/>
          <w:tblHeader/>
        </w:trPr>
        <w:tc>
          <w:tcPr>
            <w:tcW w:type="dxa" w:w="4600"/>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Print name</w:t>
            </w:r>
          </w:p>
        </w:tc>
        <w:tc>
          <w:tcPr>
            <w:tcW w:type="dxa" w:w="5000"/>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Signature</w:t>
            </w:r>
          </w:p>
        </w:tc>
        <w:tc>
          <w:tcPr>
            <w:tcW w:type="dxa" w:w="3000"/>
            <w:shd w:fill="274545" w:color="auto" w:val="clear"/>
            <w:tcMar>
              <w:top w:type="dxa" w:w="48"/>
              <w:left w:type="dxa" w:w="90"/>
              <w:bottom w:type="dxa" w:w="48"/>
              <w:right w:type="dxa" w:w="90"/>
            </w:tcMar>
            <w:vAlign w:val="center"/>
          </w:tcPr>
          <w:p>
            <w:pPr>
              <w:spacing w:after="0" w:before="0"/>
              <w:jc w:val="center"/>
            </w:pPr>
            <w:r>
              <w:rPr>
                <w:rFonts w:ascii="Calibri" w:cs="Calibri" w:eastAsia="Calibri" w:hAnsi="Calibri"/>
                <w:b/>
                <w:bCs/>
                <w:color w:val="FFFFFF"/>
                <w:sz w:val="17"/>
                <w:szCs w:val="17"/>
              </w:rPr>
              <w:t xml:space="preserve">Date</w:t>
            </w:r>
          </w:p>
        </w:tc>
        <w:tc>
          <w:tcPr>
            <w:tcW w:type="dxa" w:w="2798"/>
            <w:shd w:fill="274545" w:color="auto" w:val="clear"/>
            <w:tcMar>
              <w:top w:type="dxa" w:w="48"/>
              <w:left w:type="dxa" w:w="90"/>
              <w:bottom w:type="dxa" w:w="48"/>
              <w:right w:type="dxa" w:w="90"/>
            </w:tcMar>
            <w:vAlign w:val="center"/>
          </w:tcPr>
          <w:p>
            <w:pPr>
              <w:spacing w:after="0" w:before="0"/>
              <w:jc w:val="center"/>
            </w:pPr>
            <w:r>
              <w:rPr>
                <w:rFonts w:ascii="Calibri" w:cs="Calibri" w:eastAsia="Calibri" w:hAnsi="Calibri"/>
                <w:b/>
                <w:bCs/>
                <w:color w:val="FFFFFF"/>
                <w:sz w:val="17"/>
                <w:szCs w:val="17"/>
              </w:rPr>
              <w:t xml:space="preserve">Time</w:t>
            </w:r>
          </w:p>
        </w:tc>
      </w:tr>
      <w:tr>
        <w:trPr>
          <w:cantSplit/>
        </w:trPr>
        <w:tc>
          <w:tcPr>
            <w:tcW w:type="dxa" w:w="4600"/>
            <w:tcMar>
              <w:top w:type="dxa" w:w="52"/>
              <w:left w:type="dxa" w:w="90"/>
              <w:bottom w:type="dxa" w:w="52"/>
              <w:right w:type="dxa" w:w="90"/>
            </w:tcMar>
          </w:tcPr>
          <w:p>
            <w:pPr>
              <w:spacing w:after="0" w:line="623"/>
            </w:pPr>
          </w:p>
        </w:tc>
        <w:tc>
          <w:tcPr>
            <w:tcW w:type="dxa" w:w="5000"/>
            <w:tcMar>
              <w:top w:type="dxa" w:w="52"/>
              <w:left w:type="dxa" w:w="90"/>
              <w:bottom w:type="dxa" w:w="52"/>
              <w:right w:type="dxa" w:w="90"/>
            </w:tcMar>
          </w:tcPr>
          <w:p>
            <w:pPr>
              <w:spacing w:after="0" w:line="623"/>
            </w:pPr>
          </w:p>
        </w:tc>
        <w:tc>
          <w:tcPr>
            <w:tcW w:type="dxa" w:w="3000"/>
            <w:tcMar>
              <w:top w:type="dxa" w:w="52"/>
              <w:left w:type="dxa" w:w="90"/>
              <w:bottom w:type="dxa" w:w="52"/>
              <w:right w:type="dxa" w:w="90"/>
            </w:tcMar>
          </w:tcPr>
          <w:p>
            <w:pPr>
              <w:spacing w:after="0" w:line="623"/>
            </w:pPr>
          </w:p>
        </w:tc>
        <w:tc>
          <w:tcPr>
            <w:tcW w:type="dxa" w:w="2798"/>
            <w:tcMar>
              <w:top w:type="dxa" w:w="52"/>
              <w:left w:type="dxa" w:w="90"/>
              <w:bottom w:type="dxa" w:w="52"/>
              <w:right w:type="dxa" w:w="90"/>
            </w:tcMar>
          </w:tcPr>
          <w:p>
            <w:pPr>
              <w:spacing w:after="0" w:line="623"/>
            </w:pPr>
          </w:p>
        </w:tc>
      </w:tr>
      <w:tr>
        <w:trPr>
          <w:cantSplit/>
        </w:trPr>
        <w:tc>
          <w:tcPr>
            <w:tcW w:type="dxa" w:w="4600"/>
            <w:tcMar>
              <w:top w:type="dxa" w:w="52"/>
              <w:left w:type="dxa" w:w="90"/>
              <w:bottom w:type="dxa" w:w="52"/>
              <w:right w:type="dxa" w:w="90"/>
            </w:tcMar>
          </w:tcPr>
          <w:p>
            <w:pPr>
              <w:spacing w:after="0" w:line="623"/>
            </w:pPr>
          </w:p>
        </w:tc>
        <w:tc>
          <w:tcPr>
            <w:tcW w:type="dxa" w:w="5000"/>
            <w:tcMar>
              <w:top w:type="dxa" w:w="52"/>
              <w:left w:type="dxa" w:w="90"/>
              <w:bottom w:type="dxa" w:w="52"/>
              <w:right w:type="dxa" w:w="90"/>
            </w:tcMar>
          </w:tcPr>
          <w:p>
            <w:pPr>
              <w:spacing w:after="0" w:line="623"/>
            </w:pPr>
          </w:p>
        </w:tc>
        <w:tc>
          <w:tcPr>
            <w:tcW w:type="dxa" w:w="3000"/>
            <w:tcMar>
              <w:top w:type="dxa" w:w="52"/>
              <w:left w:type="dxa" w:w="90"/>
              <w:bottom w:type="dxa" w:w="52"/>
              <w:right w:type="dxa" w:w="90"/>
            </w:tcMar>
          </w:tcPr>
          <w:p>
            <w:pPr>
              <w:spacing w:after="0" w:line="623"/>
            </w:pPr>
          </w:p>
        </w:tc>
        <w:tc>
          <w:tcPr>
            <w:tcW w:type="dxa" w:w="2798"/>
            <w:tcMar>
              <w:top w:type="dxa" w:w="52"/>
              <w:left w:type="dxa" w:w="90"/>
              <w:bottom w:type="dxa" w:w="52"/>
              <w:right w:type="dxa" w:w="90"/>
            </w:tcMar>
          </w:tcPr>
          <w:p>
            <w:pPr>
              <w:spacing w:after="0" w:line="623"/>
            </w:pPr>
          </w:p>
        </w:tc>
      </w:tr>
      <w:tr>
        <w:trPr>
          <w:cantSplit/>
        </w:trPr>
        <w:tc>
          <w:tcPr>
            <w:tcW w:type="dxa" w:w="4600"/>
            <w:tcMar>
              <w:top w:type="dxa" w:w="52"/>
              <w:left w:type="dxa" w:w="90"/>
              <w:bottom w:type="dxa" w:w="52"/>
              <w:right w:type="dxa" w:w="90"/>
            </w:tcMar>
          </w:tcPr>
          <w:p>
            <w:pPr>
              <w:spacing w:after="0" w:line="623"/>
            </w:pPr>
          </w:p>
        </w:tc>
        <w:tc>
          <w:tcPr>
            <w:tcW w:type="dxa" w:w="5000"/>
            <w:tcMar>
              <w:top w:type="dxa" w:w="52"/>
              <w:left w:type="dxa" w:w="90"/>
              <w:bottom w:type="dxa" w:w="52"/>
              <w:right w:type="dxa" w:w="90"/>
            </w:tcMar>
          </w:tcPr>
          <w:p>
            <w:pPr>
              <w:spacing w:after="0" w:line="623"/>
            </w:pPr>
          </w:p>
        </w:tc>
        <w:tc>
          <w:tcPr>
            <w:tcW w:type="dxa" w:w="3000"/>
            <w:tcMar>
              <w:top w:type="dxa" w:w="52"/>
              <w:left w:type="dxa" w:w="90"/>
              <w:bottom w:type="dxa" w:w="52"/>
              <w:right w:type="dxa" w:w="90"/>
            </w:tcMar>
          </w:tcPr>
          <w:p>
            <w:pPr>
              <w:spacing w:after="0" w:line="623"/>
            </w:pPr>
          </w:p>
        </w:tc>
        <w:tc>
          <w:tcPr>
            <w:tcW w:type="dxa" w:w="2798"/>
            <w:tcMar>
              <w:top w:type="dxa" w:w="52"/>
              <w:left w:type="dxa" w:w="90"/>
              <w:bottom w:type="dxa" w:w="52"/>
              <w:right w:type="dxa" w:w="90"/>
            </w:tcMar>
          </w:tcPr>
          <w:p>
            <w:pPr>
              <w:spacing w:after="0" w:line="623"/>
            </w:pPr>
          </w:p>
        </w:tc>
      </w:tr>
      <w:tr>
        <w:trPr>
          <w:cantSplit/>
        </w:trPr>
        <w:tc>
          <w:tcPr>
            <w:tcW w:type="dxa" w:w="4600"/>
            <w:tcMar>
              <w:top w:type="dxa" w:w="52"/>
              <w:left w:type="dxa" w:w="90"/>
              <w:bottom w:type="dxa" w:w="52"/>
              <w:right w:type="dxa" w:w="90"/>
            </w:tcMar>
          </w:tcPr>
          <w:p>
            <w:pPr>
              <w:spacing w:after="0" w:line="623"/>
            </w:pPr>
          </w:p>
        </w:tc>
        <w:tc>
          <w:tcPr>
            <w:tcW w:type="dxa" w:w="5000"/>
            <w:tcMar>
              <w:top w:type="dxa" w:w="52"/>
              <w:left w:type="dxa" w:w="90"/>
              <w:bottom w:type="dxa" w:w="52"/>
              <w:right w:type="dxa" w:w="90"/>
            </w:tcMar>
          </w:tcPr>
          <w:p>
            <w:pPr>
              <w:spacing w:after="0" w:line="623"/>
            </w:pPr>
          </w:p>
        </w:tc>
        <w:tc>
          <w:tcPr>
            <w:tcW w:type="dxa" w:w="3000"/>
            <w:tcMar>
              <w:top w:type="dxa" w:w="52"/>
              <w:left w:type="dxa" w:w="90"/>
              <w:bottom w:type="dxa" w:w="52"/>
              <w:right w:type="dxa" w:w="90"/>
            </w:tcMar>
          </w:tcPr>
          <w:p>
            <w:pPr>
              <w:spacing w:after="0" w:line="623"/>
            </w:pPr>
          </w:p>
        </w:tc>
        <w:tc>
          <w:tcPr>
            <w:tcW w:type="dxa" w:w="2798"/>
            <w:tcMar>
              <w:top w:type="dxa" w:w="52"/>
              <w:left w:type="dxa" w:w="90"/>
              <w:bottom w:type="dxa" w:w="52"/>
              <w:right w:type="dxa" w:w="90"/>
            </w:tcMar>
          </w:tcPr>
          <w:p>
            <w:pPr>
              <w:spacing w:after="0" w:line="623"/>
            </w:pPr>
          </w:p>
        </w:tc>
      </w:tr>
      <w:tr>
        <w:trPr>
          <w:cantSplit/>
        </w:trPr>
        <w:tc>
          <w:tcPr>
            <w:tcW w:type="dxa" w:w="4600"/>
            <w:tcMar>
              <w:top w:type="dxa" w:w="52"/>
              <w:left w:type="dxa" w:w="90"/>
              <w:bottom w:type="dxa" w:w="52"/>
              <w:right w:type="dxa" w:w="90"/>
            </w:tcMar>
          </w:tcPr>
          <w:p>
            <w:pPr>
              <w:spacing w:after="0" w:line="623"/>
            </w:pPr>
          </w:p>
        </w:tc>
        <w:tc>
          <w:tcPr>
            <w:tcW w:type="dxa" w:w="5000"/>
            <w:tcMar>
              <w:top w:type="dxa" w:w="52"/>
              <w:left w:type="dxa" w:w="90"/>
              <w:bottom w:type="dxa" w:w="52"/>
              <w:right w:type="dxa" w:w="90"/>
            </w:tcMar>
          </w:tcPr>
          <w:p>
            <w:pPr>
              <w:spacing w:after="0" w:line="623"/>
            </w:pPr>
          </w:p>
        </w:tc>
        <w:tc>
          <w:tcPr>
            <w:tcW w:type="dxa" w:w="3000"/>
            <w:tcMar>
              <w:top w:type="dxa" w:w="52"/>
              <w:left w:type="dxa" w:w="90"/>
              <w:bottom w:type="dxa" w:w="52"/>
              <w:right w:type="dxa" w:w="90"/>
            </w:tcMar>
          </w:tcPr>
          <w:p>
            <w:pPr>
              <w:spacing w:after="0" w:line="623"/>
            </w:pPr>
          </w:p>
        </w:tc>
        <w:tc>
          <w:tcPr>
            <w:tcW w:type="dxa" w:w="2798"/>
            <w:tcMar>
              <w:top w:type="dxa" w:w="52"/>
              <w:left w:type="dxa" w:w="90"/>
              <w:bottom w:type="dxa" w:w="52"/>
              <w:right w:type="dxa" w:w="90"/>
            </w:tcMar>
          </w:tcPr>
          <w:p>
            <w:pPr>
              <w:spacing w:after="0" w:line="623"/>
            </w:pPr>
          </w:p>
        </w:tc>
      </w:tr>
    </w:tbl>
    <w:p>
      <w:pPr>
        <w:spacing w:after="0" w:before="60"/>
      </w:pPr>
      <w:r>
        <w:rPr>
          <w:rFonts w:ascii="Calibri" w:cs="Calibri" w:eastAsia="Calibri" w:hAnsi="Calibri"/>
          <w:i/>
          <w:iCs/>
          <w:color w:val="82827A"/>
          <w:sz w:val="16"/>
          <w:szCs w:val="16"/>
        </w:rPr>
        <w:t xml:space="preserve">Continue on a further sheet if more operatives are briefed.</w:t>
      </w:r>
    </w:p>
    <w:p>
      <w:r>
        <w:br w:type="page"/>
      </w:r>
    </w:p>
    <w:p>
      <w:pPr>
        <w:pBdr>
          <w:bottom w:val="dashed" w:color="82827A" w:sz="8" w:space="6"/>
        </w:pBdr>
        <w:spacing w:after="100" w:before="0"/>
      </w:pPr>
      <w:r>
        <w:rPr>
          <w:rFonts w:ascii="Calibri" w:cs="Calibri" w:eastAsia="Calibri" w:hAnsi="Calibri"/>
          <w:i/>
          <w:iCs/>
          <w:color w:val="82827A"/>
          <w:sz w:val="16"/>
          <w:szCs w:val="16"/>
        </w:rPr>
        <w:t xml:space="preserve">✂   detach this page and give it to whoever receives the RAMS</w:t>
      </w:r>
    </w:p>
    <w:p>
      <w:pPr>
        <w:spacing w:after="60" w:before="100"/>
      </w:pPr>
      <w:r>
        <w:rPr>
          <w:rFonts w:ascii="Calibri" w:cs="Calibri" w:eastAsia="Calibri" w:hAnsi="Calibri"/>
          <w:b/>
          <w:bCs/>
          <w:color w:val="6FB77F"/>
          <w:sz w:val="30"/>
          <w:szCs w:val="30"/>
        </w:rPr>
        <w:t xml:space="preserve">13</w:t>
      </w:r>
      <w:r>
        <w:rPr>
          <w:rFonts w:ascii="Calibri" w:cs="Calibri" w:eastAsia="Calibri" w:hAnsi="Calibri"/>
          <w:color w:val="4B4B45"/>
          <w:sz w:val="30"/>
          <w:szCs w:val="30"/>
        </w:rPr>
        <w:t xml:space="preserve">   </w:t>
      </w:r>
      <w:r>
        <w:rPr>
          <w:rFonts w:ascii="Calibri" w:cs="Calibri" w:eastAsia="Calibri" w:hAnsi="Calibri"/>
          <w:b/>
          <w:bCs/>
          <w:color w:val="274545"/>
          <w:sz w:val="30"/>
          <w:szCs w:val="30"/>
        </w:rPr>
        <w:t xml:space="preserve">Reviewer's acceptance</w:t>
      </w:r>
    </w:p>
    <w:p>
      <w:pPr>
        <w:spacing w:after="120" w:before="0"/>
      </w:pPr>
      <w:r>
        <w:rPr>
          <w:rFonts w:ascii="Calibri" w:cs="Calibri" w:eastAsia="Calibri" w:hAnsi="Calibri"/>
          <w:i/>
          <w:iCs/>
          <w:color w:val="4B4B45"/>
          <w:sz w:val="19"/>
          <w:szCs w:val="19"/>
        </w:rPr>
        <w:t xml:space="preserve">For the client, duty holder or principal contractor. This page is not for the author of the RAMS.</w:t>
      </w:r>
    </w:p>
    <w:tbl>
      <w:tblPr>
        <w:tblW w:type="dxa" w:w="15398"/>
        <w:tblBorders>
          <w:top w:val="single" w:color="CFCFCA" w:sz="4"/>
          <w:left w:val="single" w:color="CFCFCA" w:sz="4"/>
          <w:bottom w:val="single" w:color="CFCFCA" w:sz="4"/>
          <w:right w:val="single" w:color="CFCFCA" w:sz="4"/>
          <w:insideH w:val="single" w:color="CFCFCA" w:sz="4"/>
          <w:insideV w:val="single" w:color="CFCFCA" w:sz="4"/>
        </w:tblBorders>
      </w:tblPr>
      <w:tblGrid>
        <w:gridCol w:w="3849"/>
        <w:gridCol w:w="3849"/>
        <w:gridCol w:w="3850"/>
        <w:gridCol w:w="3850"/>
      </w:tblGrid>
      <w:tr>
        <w:trPr>
          <w:cantSplit/>
        </w:trPr>
        <w:tc>
          <w:tcPr>
            <w:tcW w:type="dxa" w:w="3849"/>
            <w:shd w:fill="EDF3F2" w:color="auto" w:val="clear"/>
            <w:tcMar>
              <w:top w:type="dxa" w:w="52"/>
              <w:left w:type="dxa" w:w="90"/>
              <w:bottom w:type="dxa" w:w="52"/>
              <w:right w:type="dxa" w:w="90"/>
            </w:tcMar>
            <w:vAlign w:val="top"/>
          </w:tcPr>
          <w:p>
            <w:pPr>
              <w:spacing w:after="60" w:before="0"/>
            </w:pPr>
            <w:r>
              <w:rPr>
                <w:rFonts w:ascii="Calibri" w:cs="Calibri" w:eastAsia="Calibri" w:hAnsi="Calibri"/>
                <w:b/>
                <w:bCs/>
                <w:color w:val="274545"/>
                <w:sz w:val="16"/>
                <w:szCs w:val="16"/>
              </w:rPr>
              <w:t xml:space="preserve">Received from</w:t>
            </w:r>
          </w:p>
          <w:p>
            <w:pPr>
              <w:spacing w:after="0" w:line="396"/>
            </w:pPr>
          </w:p>
        </w:tc>
        <w:tc>
          <w:tcPr>
            <w:tcW w:type="dxa" w:w="3849"/>
            <w:shd w:fill="EDF3F2" w:color="auto" w:val="clear"/>
            <w:tcMar>
              <w:top w:type="dxa" w:w="52"/>
              <w:left w:type="dxa" w:w="90"/>
              <w:bottom w:type="dxa" w:w="52"/>
              <w:right w:type="dxa" w:w="90"/>
            </w:tcMar>
            <w:vAlign w:val="top"/>
          </w:tcPr>
          <w:p>
            <w:pPr>
              <w:spacing w:after="60" w:before="0"/>
            </w:pPr>
            <w:r>
              <w:rPr>
                <w:rFonts w:ascii="Calibri" w:cs="Calibri" w:eastAsia="Calibri" w:hAnsi="Calibri"/>
                <w:b/>
                <w:bCs/>
                <w:color w:val="274545"/>
                <w:sz w:val="16"/>
                <w:szCs w:val="16"/>
              </w:rPr>
              <w:t xml:space="preserve">Task</w:t>
            </w:r>
          </w:p>
          <w:p>
            <w:pPr>
              <w:spacing w:after="0" w:line="396"/>
            </w:pPr>
          </w:p>
        </w:tc>
        <w:tc>
          <w:tcPr>
            <w:tcW w:type="dxa" w:w="3850"/>
            <w:shd w:fill="EDF3F2" w:color="auto" w:val="clear"/>
            <w:tcMar>
              <w:top w:type="dxa" w:w="52"/>
              <w:left w:type="dxa" w:w="90"/>
              <w:bottom w:type="dxa" w:w="52"/>
              <w:right w:type="dxa" w:w="90"/>
            </w:tcMar>
            <w:vAlign w:val="top"/>
          </w:tcPr>
          <w:p>
            <w:pPr>
              <w:spacing w:after="60" w:before="0"/>
            </w:pPr>
            <w:r>
              <w:rPr>
                <w:rFonts w:ascii="Calibri" w:cs="Calibri" w:eastAsia="Calibri" w:hAnsi="Calibri"/>
                <w:b/>
                <w:bCs/>
                <w:color w:val="274545"/>
                <w:sz w:val="16"/>
                <w:szCs w:val="16"/>
              </w:rPr>
              <w:t xml:space="preserve">Revision</w:t>
            </w:r>
          </w:p>
          <w:p>
            <w:pPr>
              <w:spacing w:after="0" w:line="396"/>
            </w:pPr>
          </w:p>
        </w:tc>
        <w:tc>
          <w:tcPr>
            <w:tcW w:type="dxa" w:w="3850"/>
            <w:shd w:fill="EDF3F2" w:color="auto" w:val="clear"/>
            <w:tcMar>
              <w:top w:type="dxa" w:w="52"/>
              <w:left w:type="dxa" w:w="90"/>
              <w:bottom w:type="dxa" w:w="52"/>
              <w:right w:type="dxa" w:w="90"/>
            </w:tcMar>
            <w:vAlign w:val="top"/>
          </w:tcPr>
          <w:p>
            <w:pPr>
              <w:spacing w:after="60" w:before="0"/>
            </w:pPr>
            <w:r>
              <w:rPr>
                <w:rFonts w:ascii="Calibri" w:cs="Calibri" w:eastAsia="Calibri" w:hAnsi="Calibri"/>
                <w:b/>
                <w:bCs/>
                <w:color w:val="274545"/>
                <w:sz w:val="16"/>
                <w:szCs w:val="16"/>
              </w:rPr>
              <w:t xml:space="preserve">Date received</w:t>
            </w:r>
          </w:p>
          <w:p>
            <w:pPr>
              <w:spacing w:after="0" w:line="396"/>
            </w:pPr>
          </w:p>
        </w:tc>
      </w:tr>
    </w:tbl>
    <w:p>
      <w:pPr>
        <w:spacing w:after="120"/>
      </w:pPr>
    </w:p>
    <w:tbl>
      <w:tblPr>
        <w:tblW w:type="dxa" w:w="15398"/>
        <w:tblBorders>
          <w:top w:val="single" w:color="CFCFCA" w:sz="4"/>
          <w:left w:val="single" w:color="CFCFCA" w:sz="4"/>
          <w:bottom w:val="single" w:color="CFCFCA" w:sz="4"/>
          <w:right w:val="single" w:color="CFCFCA" w:sz="4"/>
          <w:insideH w:val="single" w:color="CFCFCA" w:sz="4"/>
          <w:insideV w:val="single" w:color="CFCFCA" w:sz="4"/>
        </w:tblBorders>
      </w:tblPr>
      <w:tblGrid>
        <w:gridCol w:w="8000"/>
        <w:gridCol w:w="1000"/>
        <w:gridCol w:w="1000"/>
        <w:gridCol w:w="5398"/>
      </w:tblGrid>
      <w:tr>
        <w:trPr>
          <w:cantSplit/>
          <w:tblHeader/>
        </w:trPr>
        <w:tc>
          <w:tcPr>
            <w:tcW w:type="dxa" w:w="8000"/>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Check</w:t>
            </w:r>
          </w:p>
        </w:tc>
        <w:tc>
          <w:tcPr>
            <w:tcW w:type="dxa" w:w="1000"/>
            <w:shd w:fill="274545" w:color="auto" w:val="clear"/>
            <w:tcMar>
              <w:top w:type="dxa" w:w="48"/>
              <w:left w:type="dxa" w:w="90"/>
              <w:bottom w:type="dxa" w:w="48"/>
              <w:right w:type="dxa" w:w="90"/>
            </w:tcMar>
            <w:vAlign w:val="center"/>
          </w:tcPr>
          <w:p>
            <w:pPr>
              <w:spacing w:after="0" w:before="0"/>
              <w:jc w:val="center"/>
            </w:pPr>
            <w:r>
              <w:rPr>
                <w:rFonts w:ascii="Calibri" w:cs="Calibri" w:eastAsia="Calibri" w:hAnsi="Calibri"/>
                <w:b/>
                <w:bCs/>
                <w:color w:val="FFFFFF"/>
                <w:sz w:val="17"/>
                <w:szCs w:val="17"/>
              </w:rPr>
              <w:t xml:space="preserve">Yes</w:t>
            </w:r>
          </w:p>
        </w:tc>
        <w:tc>
          <w:tcPr>
            <w:tcW w:type="dxa" w:w="1000"/>
            <w:shd w:fill="274545" w:color="auto" w:val="clear"/>
            <w:tcMar>
              <w:top w:type="dxa" w:w="48"/>
              <w:left w:type="dxa" w:w="90"/>
              <w:bottom w:type="dxa" w:w="48"/>
              <w:right w:type="dxa" w:w="90"/>
            </w:tcMar>
            <w:vAlign w:val="center"/>
          </w:tcPr>
          <w:p>
            <w:pPr>
              <w:spacing w:after="0" w:before="0"/>
              <w:jc w:val="center"/>
            </w:pPr>
            <w:r>
              <w:rPr>
                <w:rFonts w:ascii="Calibri" w:cs="Calibri" w:eastAsia="Calibri" w:hAnsi="Calibri"/>
                <w:b/>
                <w:bCs/>
                <w:color w:val="FFFFFF"/>
                <w:sz w:val="17"/>
                <w:szCs w:val="17"/>
              </w:rPr>
              <w:t xml:space="preserve">No</w:t>
            </w:r>
          </w:p>
        </w:tc>
        <w:tc>
          <w:tcPr>
            <w:tcW w:type="dxa" w:w="5398"/>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Comment</w:t>
            </w:r>
          </w:p>
        </w:tc>
      </w:tr>
      <w:tr>
        <w:trPr>
          <w:cantSplit/>
        </w:trPr>
        <w:tc>
          <w:tcPr>
            <w:tcW w:type="dxa" w:w="8000"/>
            <w:tcMar>
              <w:top w:type="dxa" w:w="52"/>
              <w:left w:type="dxa" w:w="90"/>
              <w:bottom w:type="dxa" w:w="52"/>
              <w:right w:type="dxa" w:w="90"/>
            </w:tcMar>
            <w:vAlign w:val="top"/>
          </w:tcPr>
          <w:p>
            <w:pPr>
              <w:spacing w:after="0" w:before="0"/>
            </w:pPr>
            <w:r>
              <w:rPr>
                <w:rFonts w:ascii="Calibri" w:cs="Calibri" w:eastAsia="Calibri" w:hAnsi="Calibri"/>
                <w:color w:val="4B4B45"/>
                <w:sz w:val="18"/>
                <w:szCs w:val="18"/>
              </w:rPr>
              <w:t xml:space="preserve">Is it specific to this site and this task, or is it a generic document with our name inserted?</w:t>
            </w:r>
          </w:p>
        </w:tc>
        <w:tc>
          <w:tcPr>
            <w:tcW w:type="dxa" w:w="1000"/>
            <w:tcMar>
              <w:top w:type="dxa" w:w="52"/>
              <w:left w:type="dxa" w:w="90"/>
              <w:bottom w:type="dxa" w:w="52"/>
              <w:right w:type="dxa" w:w="90"/>
            </w:tcMar>
            <w:vAlign w:val="center"/>
          </w:tcPr>
          <w:p>
            <w:pPr>
              <w:spacing w:after="0" w:before="0"/>
              <w:jc w:val="center"/>
            </w:pPr>
            <w:r>
              <w:rPr>
                <w:rFonts w:ascii="Calibri" w:cs="Calibri" w:eastAsia="Calibri" w:hAnsi="Calibri"/>
                <w:color w:val="274545"/>
                <w:sz w:val="22"/>
                <w:szCs w:val="22"/>
              </w:rPr>
              <w:t xml:space="preserve">☐</w:t>
            </w:r>
          </w:p>
        </w:tc>
        <w:tc>
          <w:tcPr>
            <w:tcW w:type="dxa" w:w="1000"/>
            <w:tcMar>
              <w:top w:type="dxa" w:w="52"/>
              <w:left w:type="dxa" w:w="90"/>
              <w:bottom w:type="dxa" w:w="52"/>
              <w:right w:type="dxa" w:w="90"/>
            </w:tcMar>
            <w:vAlign w:val="center"/>
          </w:tcPr>
          <w:p>
            <w:pPr>
              <w:spacing w:after="0" w:before="0"/>
              <w:jc w:val="center"/>
            </w:pPr>
            <w:r>
              <w:rPr>
                <w:rFonts w:ascii="Calibri" w:cs="Calibri" w:eastAsia="Calibri" w:hAnsi="Calibri"/>
                <w:color w:val="274545"/>
                <w:sz w:val="22"/>
                <w:szCs w:val="22"/>
              </w:rPr>
              <w:t xml:space="preserve">☐</w:t>
            </w:r>
          </w:p>
        </w:tc>
        <w:tc>
          <w:tcPr>
            <w:tcW w:type="dxa" w:w="5398"/>
            <w:tcMar>
              <w:top w:type="dxa" w:w="52"/>
              <w:left w:type="dxa" w:w="90"/>
              <w:bottom w:type="dxa" w:w="52"/>
              <w:right w:type="dxa" w:w="90"/>
            </w:tcMar>
          </w:tcPr>
          <w:p>
            <w:pPr>
              <w:spacing w:after="0" w:line="226"/>
            </w:pPr>
          </w:p>
        </w:tc>
      </w:tr>
      <w:tr>
        <w:trPr>
          <w:cantSplit/>
        </w:trPr>
        <w:tc>
          <w:tcPr>
            <w:tcW w:type="dxa" w:w="8000"/>
            <w:tcMar>
              <w:top w:type="dxa" w:w="52"/>
              <w:left w:type="dxa" w:w="90"/>
              <w:bottom w:type="dxa" w:w="52"/>
              <w:right w:type="dxa" w:w="90"/>
            </w:tcMar>
            <w:vAlign w:val="top"/>
          </w:tcPr>
          <w:p>
            <w:pPr>
              <w:spacing w:after="0" w:before="0"/>
            </w:pPr>
            <w:r>
              <w:rPr>
                <w:rFonts w:ascii="Calibri" w:cs="Calibri" w:eastAsia="Calibri" w:hAnsi="Calibri"/>
                <w:color w:val="4B4B45"/>
                <w:sz w:val="18"/>
                <w:szCs w:val="18"/>
              </w:rPr>
              <w:t xml:space="preserve">Does the method statement match the hazards, and does every step reference a control?</w:t>
            </w:r>
          </w:p>
        </w:tc>
        <w:tc>
          <w:tcPr>
            <w:tcW w:type="dxa" w:w="1000"/>
            <w:tcMar>
              <w:top w:type="dxa" w:w="52"/>
              <w:left w:type="dxa" w:w="90"/>
              <w:bottom w:type="dxa" w:w="52"/>
              <w:right w:type="dxa" w:w="90"/>
            </w:tcMar>
            <w:vAlign w:val="center"/>
          </w:tcPr>
          <w:p>
            <w:pPr>
              <w:spacing w:after="0" w:before="0"/>
              <w:jc w:val="center"/>
            </w:pPr>
            <w:r>
              <w:rPr>
                <w:rFonts w:ascii="Calibri" w:cs="Calibri" w:eastAsia="Calibri" w:hAnsi="Calibri"/>
                <w:color w:val="274545"/>
                <w:sz w:val="22"/>
                <w:szCs w:val="22"/>
              </w:rPr>
              <w:t xml:space="preserve">☐</w:t>
            </w:r>
          </w:p>
        </w:tc>
        <w:tc>
          <w:tcPr>
            <w:tcW w:type="dxa" w:w="1000"/>
            <w:tcMar>
              <w:top w:type="dxa" w:w="52"/>
              <w:left w:type="dxa" w:w="90"/>
              <w:bottom w:type="dxa" w:w="52"/>
              <w:right w:type="dxa" w:w="90"/>
            </w:tcMar>
            <w:vAlign w:val="center"/>
          </w:tcPr>
          <w:p>
            <w:pPr>
              <w:spacing w:after="0" w:before="0"/>
              <w:jc w:val="center"/>
            </w:pPr>
            <w:r>
              <w:rPr>
                <w:rFonts w:ascii="Calibri" w:cs="Calibri" w:eastAsia="Calibri" w:hAnsi="Calibri"/>
                <w:color w:val="274545"/>
                <w:sz w:val="22"/>
                <w:szCs w:val="22"/>
              </w:rPr>
              <w:t xml:space="preserve">☐</w:t>
            </w:r>
          </w:p>
        </w:tc>
        <w:tc>
          <w:tcPr>
            <w:tcW w:type="dxa" w:w="5398"/>
            <w:tcMar>
              <w:top w:type="dxa" w:w="52"/>
              <w:left w:type="dxa" w:w="90"/>
              <w:bottom w:type="dxa" w:w="52"/>
              <w:right w:type="dxa" w:w="90"/>
            </w:tcMar>
          </w:tcPr>
          <w:p>
            <w:pPr>
              <w:spacing w:after="0" w:line="226"/>
            </w:pPr>
          </w:p>
        </w:tc>
      </w:tr>
      <w:tr>
        <w:trPr>
          <w:cantSplit/>
        </w:trPr>
        <w:tc>
          <w:tcPr>
            <w:tcW w:type="dxa" w:w="8000"/>
            <w:tcMar>
              <w:top w:type="dxa" w:w="52"/>
              <w:left w:type="dxa" w:w="90"/>
              <w:bottom w:type="dxa" w:w="52"/>
              <w:right w:type="dxa" w:w="90"/>
            </w:tcMar>
            <w:vAlign w:val="top"/>
          </w:tcPr>
          <w:p>
            <w:pPr>
              <w:spacing w:after="0" w:before="0"/>
            </w:pPr>
            <w:r>
              <w:rPr>
                <w:rFonts w:ascii="Calibri" w:cs="Calibri" w:eastAsia="Calibri" w:hAnsi="Calibri"/>
                <w:color w:val="4B4B45"/>
                <w:sz w:val="18"/>
                <w:szCs w:val="18"/>
              </w:rPr>
              <w:t xml:space="preserve">Does the plant and material list match what the method statement actually uses?</w:t>
            </w:r>
          </w:p>
        </w:tc>
        <w:tc>
          <w:tcPr>
            <w:tcW w:type="dxa" w:w="1000"/>
            <w:tcMar>
              <w:top w:type="dxa" w:w="52"/>
              <w:left w:type="dxa" w:w="90"/>
              <w:bottom w:type="dxa" w:w="52"/>
              <w:right w:type="dxa" w:w="90"/>
            </w:tcMar>
            <w:vAlign w:val="center"/>
          </w:tcPr>
          <w:p>
            <w:pPr>
              <w:spacing w:after="0" w:before="0"/>
              <w:jc w:val="center"/>
            </w:pPr>
            <w:r>
              <w:rPr>
                <w:rFonts w:ascii="Calibri" w:cs="Calibri" w:eastAsia="Calibri" w:hAnsi="Calibri"/>
                <w:color w:val="274545"/>
                <w:sz w:val="22"/>
                <w:szCs w:val="22"/>
              </w:rPr>
              <w:t xml:space="preserve">☐</w:t>
            </w:r>
          </w:p>
        </w:tc>
        <w:tc>
          <w:tcPr>
            <w:tcW w:type="dxa" w:w="1000"/>
            <w:tcMar>
              <w:top w:type="dxa" w:w="52"/>
              <w:left w:type="dxa" w:w="90"/>
              <w:bottom w:type="dxa" w:w="52"/>
              <w:right w:type="dxa" w:w="90"/>
            </w:tcMar>
            <w:vAlign w:val="center"/>
          </w:tcPr>
          <w:p>
            <w:pPr>
              <w:spacing w:after="0" w:before="0"/>
              <w:jc w:val="center"/>
            </w:pPr>
            <w:r>
              <w:rPr>
                <w:rFonts w:ascii="Calibri" w:cs="Calibri" w:eastAsia="Calibri" w:hAnsi="Calibri"/>
                <w:color w:val="274545"/>
                <w:sz w:val="22"/>
                <w:szCs w:val="22"/>
              </w:rPr>
              <w:t xml:space="preserve">☐</w:t>
            </w:r>
          </w:p>
        </w:tc>
        <w:tc>
          <w:tcPr>
            <w:tcW w:type="dxa" w:w="5398"/>
            <w:tcMar>
              <w:top w:type="dxa" w:w="52"/>
              <w:left w:type="dxa" w:w="90"/>
              <w:bottom w:type="dxa" w:w="52"/>
              <w:right w:type="dxa" w:w="90"/>
            </w:tcMar>
          </w:tcPr>
          <w:p>
            <w:pPr>
              <w:spacing w:after="0" w:line="226"/>
            </w:pPr>
          </w:p>
        </w:tc>
      </w:tr>
      <w:tr>
        <w:trPr>
          <w:cantSplit/>
        </w:trPr>
        <w:tc>
          <w:tcPr>
            <w:tcW w:type="dxa" w:w="8000"/>
            <w:tcMar>
              <w:top w:type="dxa" w:w="52"/>
              <w:left w:type="dxa" w:w="90"/>
              <w:bottom w:type="dxa" w:w="52"/>
              <w:right w:type="dxa" w:w="90"/>
            </w:tcMar>
            <w:vAlign w:val="top"/>
          </w:tcPr>
          <w:p>
            <w:pPr>
              <w:spacing w:after="0" w:before="0"/>
            </w:pPr>
            <w:r>
              <w:rPr>
                <w:rFonts w:ascii="Calibri" w:cs="Calibri" w:eastAsia="Calibri" w:hAnsi="Calibri"/>
                <w:color w:val="4B4B45"/>
                <w:sz w:val="18"/>
                <w:szCs w:val="18"/>
              </w:rPr>
              <w:t xml:space="preserve">Are the residual scores credible, and does anything still sit in the high or unacceptable band?</w:t>
            </w:r>
          </w:p>
        </w:tc>
        <w:tc>
          <w:tcPr>
            <w:tcW w:type="dxa" w:w="1000"/>
            <w:tcMar>
              <w:top w:type="dxa" w:w="52"/>
              <w:left w:type="dxa" w:w="90"/>
              <w:bottom w:type="dxa" w:w="52"/>
              <w:right w:type="dxa" w:w="90"/>
            </w:tcMar>
            <w:vAlign w:val="center"/>
          </w:tcPr>
          <w:p>
            <w:pPr>
              <w:spacing w:after="0" w:before="0"/>
              <w:jc w:val="center"/>
            </w:pPr>
            <w:r>
              <w:rPr>
                <w:rFonts w:ascii="Calibri" w:cs="Calibri" w:eastAsia="Calibri" w:hAnsi="Calibri"/>
                <w:color w:val="274545"/>
                <w:sz w:val="22"/>
                <w:szCs w:val="22"/>
              </w:rPr>
              <w:t xml:space="preserve">☐</w:t>
            </w:r>
          </w:p>
        </w:tc>
        <w:tc>
          <w:tcPr>
            <w:tcW w:type="dxa" w:w="1000"/>
            <w:tcMar>
              <w:top w:type="dxa" w:w="52"/>
              <w:left w:type="dxa" w:w="90"/>
              <w:bottom w:type="dxa" w:w="52"/>
              <w:right w:type="dxa" w:w="90"/>
            </w:tcMar>
            <w:vAlign w:val="center"/>
          </w:tcPr>
          <w:p>
            <w:pPr>
              <w:spacing w:after="0" w:before="0"/>
              <w:jc w:val="center"/>
            </w:pPr>
            <w:r>
              <w:rPr>
                <w:rFonts w:ascii="Calibri" w:cs="Calibri" w:eastAsia="Calibri" w:hAnsi="Calibri"/>
                <w:color w:val="274545"/>
                <w:sz w:val="22"/>
                <w:szCs w:val="22"/>
              </w:rPr>
              <w:t xml:space="preserve">☐</w:t>
            </w:r>
          </w:p>
        </w:tc>
        <w:tc>
          <w:tcPr>
            <w:tcW w:type="dxa" w:w="5398"/>
            <w:tcMar>
              <w:top w:type="dxa" w:w="52"/>
              <w:left w:type="dxa" w:w="90"/>
              <w:bottom w:type="dxa" w:w="52"/>
              <w:right w:type="dxa" w:w="90"/>
            </w:tcMar>
          </w:tcPr>
          <w:p>
            <w:pPr>
              <w:spacing w:after="0" w:line="226"/>
            </w:pPr>
          </w:p>
        </w:tc>
      </w:tr>
      <w:tr>
        <w:trPr>
          <w:cantSplit/>
        </w:trPr>
        <w:tc>
          <w:tcPr>
            <w:tcW w:type="dxa" w:w="8000"/>
            <w:tcMar>
              <w:top w:type="dxa" w:w="52"/>
              <w:left w:type="dxa" w:w="90"/>
              <w:bottom w:type="dxa" w:w="52"/>
              <w:right w:type="dxa" w:w="90"/>
            </w:tcMar>
            <w:vAlign w:val="top"/>
          </w:tcPr>
          <w:p>
            <w:pPr>
              <w:spacing w:after="0" w:before="0"/>
            </w:pPr>
            <w:r>
              <w:rPr>
                <w:rFonts w:ascii="Calibri" w:cs="Calibri" w:eastAsia="Calibri" w:hAnsi="Calibri"/>
                <w:color w:val="4B4B45"/>
                <w:sz w:val="18"/>
                <w:szCs w:val="18"/>
              </w:rPr>
              <w:t xml:space="preserve">Is PPE being used as a backup to real controls, rather than as the control?</w:t>
            </w:r>
          </w:p>
        </w:tc>
        <w:tc>
          <w:tcPr>
            <w:tcW w:type="dxa" w:w="1000"/>
            <w:tcMar>
              <w:top w:type="dxa" w:w="52"/>
              <w:left w:type="dxa" w:w="90"/>
              <w:bottom w:type="dxa" w:w="52"/>
              <w:right w:type="dxa" w:w="90"/>
            </w:tcMar>
            <w:vAlign w:val="center"/>
          </w:tcPr>
          <w:p>
            <w:pPr>
              <w:spacing w:after="0" w:before="0"/>
              <w:jc w:val="center"/>
            </w:pPr>
            <w:r>
              <w:rPr>
                <w:rFonts w:ascii="Calibri" w:cs="Calibri" w:eastAsia="Calibri" w:hAnsi="Calibri"/>
                <w:color w:val="274545"/>
                <w:sz w:val="22"/>
                <w:szCs w:val="22"/>
              </w:rPr>
              <w:t xml:space="preserve">☐</w:t>
            </w:r>
          </w:p>
        </w:tc>
        <w:tc>
          <w:tcPr>
            <w:tcW w:type="dxa" w:w="1000"/>
            <w:tcMar>
              <w:top w:type="dxa" w:w="52"/>
              <w:left w:type="dxa" w:w="90"/>
              <w:bottom w:type="dxa" w:w="52"/>
              <w:right w:type="dxa" w:w="90"/>
            </w:tcMar>
            <w:vAlign w:val="center"/>
          </w:tcPr>
          <w:p>
            <w:pPr>
              <w:spacing w:after="0" w:before="0"/>
              <w:jc w:val="center"/>
            </w:pPr>
            <w:r>
              <w:rPr>
                <w:rFonts w:ascii="Calibri" w:cs="Calibri" w:eastAsia="Calibri" w:hAnsi="Calibri"/>
                <w:color w:val="274545"/>
                <w:sz w:val="22"/>
                <w:szCs w:val="22"/>
              </w:rPr>
              <w:t xml:space="preserve">☐</w:t>
            </w:r>
          </w:p>
        </w:tc>
        <w:tc>
          <w:tcPr>
            <w:tcW w:type="dxa" w:w="5398"/>
            <w:tcMar>
              <w:top w:type="dxa" w:w="52"/>
              <w:left w:type="dxa" w:w="90"/>
              <w:bottom w:type="dxa" w:w="52"/>
              <w:right w:type="dxa" w:w="90"/>
            </w:tcMar>
          </w:tcPr>
          <w:p>
            <w:pPr>
              <w:spacing w:after="0" w:line="226"/>
            </w:pPr>
          </w:p>
        </w:tc>
      </w:tr>
      <w:tr>
        <w:trPr>
          <w:cantSplit/>
        </w:trPr>
        <w:tc>
          <w:tcPr>
            <w:tcW w:type="dxa" w:w="8000"/>
            <w:tcMar>
              <w:top w:type="dxa" w:w="52"/>
              <w:left w:type="dxa" w:w="90"/>
              <w:bottom w:type="dxa" w:w="52"/>
              <w:right w:type="dxa" w:w="90"/>
            </w:tcMar>
            <w:vAlign w:val="top"/>
          </w:tcPr>
          <w:p>
            <w:pPr>
              <w:spacing w:after="0" w:before="0"/>
            </w:pPr>
            <w:r>
              <w:rPr>
                <w:rFonts w:ascii="Calibri" w:cs="Calibri" w:eastAsia="Calibri" w:hAnsi="Calibri"/>
                <w:color w:val="4B4B45"/>
                <w:sz w:val="18"/>
                <w:szCs w:val="18"/>
              </w:rPr>
              <w:t xml:space="preserve">Are the named people actually competent, with in-date evidence?</w:t>
            </w:r>
          </w:p>
        </w:tc>
        <w:tc>
          <w:tcPr>
            <w:tcW w:type="dxa" w:w="1000"/>
            <w:tcMar>
              <w:top w:type="dxa" w:w="52"/>
              <w:left w:type="dxa" w:w="90"/>
              <w:bottom w:type="dxa" w:w="52"/>
              <w:right w:type="dxa" w:w="90"/>
            </w:tcMar>
            <w:vAlign w:val="center"/>
          </w:tcPr>
          <w:p>
            <w:pPr>
              <w:spacing w:after="0" w:before="0"/>
              <w:jc w:val="center"/>
            </w:pPr>
            <w:r>
              <w:rPr>
                <w:rFonts w:ascii="Calibri" w:cs="Calibri" w:eastAsia="Calibri" w:hAnsi="Calibri"/>
                <w:color w:val="274545"/>
                <w:sz w:val="22"/>
                <w:szCs w:val="22"/>
              </w:rPr>
              <w:t xml:space="preserve">☐</w:t>
            </w:r>
          </w:p>
        </w:tc>
        <w:tc>
          <w:tcPr>
            <w:tcW w:type="dxa" w:w="1000"/>
            <w:tcMar>
              <w:top w:type="dxa" w:w="52"/>
              <w:left w:type="dxa" w:w="90"/>
              <w:bottom w:type="dxa" w:w="52"/>
              <w:right w:type="dxa" w:w="90"/>
            </w:tcMar>
            <w:vAlign w:val="center"/>
          </w:tcPr>
          <w:p>
            <w:pPr>
              <w:spacing w:after="0" w:before="0"/>
              <w:jc w:val="center"/>
            </w:pPr>
            <w:r>
              <w:rPr>
                <w:rFonts w:ascii="Calibri" w:cs="Calibri" w:eastAsia="Calibri" w:hAnsi="Calibri"/>
                <w:color w:val="274545"/>
                <w:sz w:val="22"/>
                <w:szCs w:val="22"/>
              </w:rPr>
              <w:t xml:space="preserve">☐</w:t>
            </w:r>
          </w:p>
        </w:tc>
        <w:tc>
          <w:tcPr>
            <w:tcW w:type="dxa" w:w="5398"/>
            <w:tcMar>
              <w:top w:type="dxa" w:w="52"/>
              <w:left w:type="dxa" w:w="90"/>
              <w:bottom w:type="dxa" w:w="52"/>
              <w:right w:type="dxa" w:w="90"/>
            </w:tcMar>
          </w:tcPr>
          <w:p>
            <w:pPr>
              <w:spacing w:after="0" w:line="226"/>
            </w:pPr>
          </w:p>
        </w:tc>
      </w:tr>
      <w:tr>
        <w:trPr>
          <w:cantSplit/>
        </w:trPr>
        <w:tc>
          <w:tcPr>
            <w:tcW w:type="dxa" w:w="8000"/>
            <w:tcMar>
              <w:top w:type="dxa" w:w="52"/>
              <w:left w:type="dxa" w:w="90"/>
              <w:bottom w:type="dxa" w:w="52"/>
              <w:right w:type="dxa" w:w="90"/>
            </w:tcMar>
            <w:vAlign w:val="top"/>
          </w:tcPr>
          <w:p>
            <w:pPr>
              <w:spacing w:after="0" w:before="0"/>
            </w:pPr>
            <w:r>
              <w:rPr>
                <w:rFonts w:ascii="Calibri" w:cs="Calibri" w:eastAsia="Calibri" w:hAnsi="Calibri"/>
                <w:color w:val="4B4B45"/>
                <w:sz w:val="18"/>
                <w:szCs w:val="18"/>
              </w:rPr>
              <w:t xml:space="preserve">Is there a rescue plan where a casualty could not get out unaided?</w:t>
            </w:r>
          </w:p>
        </w:tc>
        <w:tc>
          <w:tcPr>
            <w:tcW w:type="dxa" w:w="1000"/>
            <w:tcMar>
              <w:top w:type="dxa" w:w="52"/>
              <w:left w:type="dxa" w:w="90"/>
              <w:bottom w:type="dxa" w:w="52"/>
              <w:right w:type="dxa" w:w="90"/>
            </w:tcMar>
            <w:vAlign w:val="center"/>
          </w:tcPr>
          <w:p>
            <w:pPr>
              <w:spacing w:after="0" w:before="0"/>
              <w:jc w:val="center"/>
            </w:pPr>
            <w:r>
              <w:rPr>
                <w:rFonts w:ascii="Calibri" w:cs="Calibri" w:eastAsia="Calibri" w:hAnsi="Calibri"/>
                <w:color w:val="274545"/>
                <w:sz w:val="22"/>
                <w:szCs w:val="22"/>
              </w:rPr>
              <w:t xml:space="preserve">☐</w:t>
            </w:r>
          </w:p>
        </w:tc>
        <w:tc>
          <w:tcPr>
            <w:tcW w:type="dxa" w:w="1000"/>
            <w:tcMar>
              <w:top w:type="dxa" w:w="52"/>
              <w:left w:type="dxa" w:w="90"/>
              <w:bottom w:type="dxa" w:w="52"/>
              <w:right w:type="dxa" w:w="90"/>
            </w:tcMar>
            <w:vAlign w:val="center"/>
          </w:tcPr>
          <w:p>
            <w:pPr>
              <w:spacing w:after="0" w:before="0"/>
              <w:jc w:val="center"/>
            </w:pPr>
            <w:r>
              <w:rPr>
                <w:rFonts w:ascii="Calibri" w:cs="Calibri" w:eastAsia="Calibri" w:hAnsi="Calibri"/>
                <w:color w:val="274545"/>
                <w:sz w:val="22"/>
                <w:szCs w:val="22"/>
              </w:rPr>
              <w:t xml:space="preserve">☐</w:t>
            </w:r>
          </w:p>
        </w:tc>
        <w:tc>
          <w:tcPr>
            <w:tcW w:type="dxa" w:w="5398"/>
            <w:tcMar>
              <w:top w:type="dxa" w:w="52"/>
              <w:left w:type="dxa" w:w="90"/>
              <w:bottom w:type="dxa" w:w="52"/>
              <w:right w:type="dxa" w:w="90"/>
            </w:tcMar>
          </w:tcPr>
          <w:p>
            <w:pPr>
              <w:spacing w:after="0" w:line="226"/>
            </w:pPr>
          </w:p>
        </w:tc>
      </w:tr>
      <w:tr>
        <w:trPr>
          <w:cantSplit/>
        </w:trPr>
        <w:tc>
          <w:tcPr>
            <w:tcW w:type="dxa" w:w="8000"/>
            <w:tcMar>
              <w:top w:type="dxa" w:w="52"/>
              <w:left w:type="dxa" w:w="90"/>
              <w:bottom w:type="dxa" w:w="52"/>
              <w:right w:type="dxa" w:w="90"/>
            </w:tcMar>
            <w:vAlign w:val="top"/>
          </w:tcPr>
          <w:p>
            <w:pPr>
              <w:spacing w:after="0" w:before="0"/>
            </w:pPr>
            <w:r>
              <w:rPr>
                <w:rFonts w:ascii="Calibri" w:cs="Calibri" w:eastAsia="Calibri" w:hAnsi="Calibri"/>
                <w:color w:val="4B4B45"/>
                <w:sz w:val="18"/>
                <w:szCs w:val="18"/>
              </w:rPr>
              <w:t xml:space="preserve">Does it account for our occupants, our other trades, and our site rules?</w:t>
            </w:r>
          </w:p>
        </w:tc>
        <w:tc>
          <w:tcPr>
            <w:tcW w:type="dxa" w:w="1000"/>
            <w:tcMar>
              <w:top w:type="dxa" w:w="52"/>
              <w:left w:type="dxa" w:w="90"/>
              <w:bottom w:type="dxa" w:w="52"/>
              <w:right w:type="dxa" w:w="90"/>
            </w:tcMar>
            <w:vAlign w:val="center"/>
          </w:tcPr>
          <w:p>
            <w:pPr>
              <w:spacing w:after="0" w:before="0"/>
              <w:jc w:val="center"/>
            </w:pPr>
            <w:r>
              <w:rPr>
                <w:rFonts w:ascii="Calibri" w:cs="Calibri" w:eastAsia="Calibri" w:hAnsi="Calibri"/>
                <w:color w:val="274545"/>
                <w:sz w:val="22"/>
                <w:szCs w:val="22"/>
              </w:rPr>
              <w:t xml:space="preserve">☐</w:t>
            </w:r>
          </w:p>
        </w:tc>
        <w:tc>
          <w:tcPr>
            <w:tcW w:type="dxa" w:w="1000"/>
            <w:tcMar>
              <w:top w:type="dxa" w:w="52"/>
              <w:left w:type="dxa" w:w="90"/>
              <w:bottom w:type="dxa" w:w="52"/>
              <w:right w:type="dxa" w:w="90"/>
            </w:tcMar>
            <w:vAlign w:val="center"/>
          </w:tcPr>
          <w:p>
            <w:pPr>
              <w:spacing w:after="0" w:before="0"/>
              <w:jc w:val="center"/>
            </w:pPr>
            <w:r>
              <w:rPr>
                <w:rFonts w:ascii="Calibri" w:cs="Calibri" w:eastAsia="Calibri" w:hAnsi="Calibri"/>
                <w:color w:val="274545"/>
                <w:sz w:val="22"/>
                <w:szCs w:val="22"/>
              </w:rPr>
              <w:t xml:space="preserve">☐</w:t>
            </w:r>
          </w:p>
        </w:tc>
        <w:tc>
          <w:tcPr>
            <w:tcW w:type="dxa" w:w="5398"/>
            <w:tcMar>
              <w:top w:type="dxa" w:w="52"/>
              <w:left w:type="dxa" w:w="90"/>
              <w:bottom w:type="dxa" w:w="52"/>
              <w:right w:type="dxa" w:w="90"/>
            </w:tcMar>
          </w:tcPr>
          <w:p>
            <w:pPr>
              <w:spacing w:after="0" w:line="226"/>
            </w:pPr>
          </w:p>
        </w:tc>
      </w:tr>
      <w:tr>
        <w:trPr>
          <w:cantSplit/>
        </w:trPr>
        <w:tc>
          <w:tcPr>
            <w:tcW w:type="dxa" w:w="8000"/>
            <w:tcMar>
              <w:top w:type="dxa" w:w="52"/>
              <w:left w:type="dxa" w:w="90"/>
              <w:bottom w:type="dxa" w:w="52"/>
              <w:right w:type="dxa" w:w="90"/>
            </w:tcMar>
            <w:vAlign w:val="top"/>
          </w:tcPr>
          <w:p>
            <w:pPr>
              <w:spacing w:after="0" w:before="0"/>
            </w:pPr>
            <w:r>
              <w:rPr>
                <w:rFonts w:ascii="Calibri" w:cs="Calibri" w:eastAsia="Calibri" w:hAnsi="Calibri"/>
                <w:color w:val="4B4B45"/>
                <w:sz w:val="18"/>
                <w:szCs w:val="18"/>
              </w:rPr>
              <w:t xml:space="preserve">Are the permits and isolations we require named correctly?</w:t>
            </w:r>
          </w:p>
        </w:tc>
        <w:tc>
          <w:tcPr>
            <w:tcW w:type="dxa" w:w="1000"/>
            <w:tcMar>
              <w:top w:type="dxa" w:w="52"/>
              <w:left w:type="dxa" w:w="90"/>
              <w:bottom w:type="dxa" w:w="52"/>
              <w:right w:type="dxa" w:w="90"/>
            </w:tcMar>
            <w:vAlign w:val="center"/>
          </w:tcPr>
          <w:p>
            <w:pPr>
              <w:spacing w:after="0" w:before="0"/>
              <w:jc w:val="center"/>
            </w:pPr>
            <w:r>
              <w:rPr>
                <w:rFonts w:ascii="Calibri" w:cs="Calibri" w:eastAsia="Calibri" w:hAnsi="Calibri"/>
                <w:color w:val="274545"/>
                <w:sz w:val="22"/>
                <w:szCs w:val="22"/>
              </w:rPr>
              <w:t xml:space="preserve">☐</w:t>
            </w:r>
          </w:p>
        </w:tc>
        <w:tc>
          <w:tcPr>
            <w:tcW w:type="dxa" w:w="1000"/>
            <w:tcMar>
              <w:top w:type="dxa" w:w="52"/>
              <w:left w:type="dxa" w:w="90"/>
              <w:bottom w:type="dxa" w:w="52"/>
              <w:right w:type="dxa" w:w="90"/>
            </w:tcMar>
            <w:vAlign w:val="center"/>
          </w:tcPr>
          <w:p>
            <w:pPr>
              <w:spacing w:after="0" w:before="0"/>
              <w:jc w:val="center"/>
            </w:pPr>
            <w:r>
              <w:rPr>
                <w:rFonts w:ascii="Calibri" w:cs="Calibri" w:eastAsia="Calibri" w:hAnsi="Calibri"/>
                <w:color w:val="274545"/>
                <w:sz w:val="22"/>
                <w:szCs w:val="22"/>
              </w:rPr>
              <w:t xml:space="preserve">☐</w:t>
            </w:r>
          </w:p>
        </w:tc>
        <w:tc>
          <w:tcPr>
            <w:tcW w:type="dxa" w:w="5398"/>
            <w:tcMar>
              <w:top w:type="dxa" w:w="52"/>
              <w:left w:type="dxa" w:w="90"/>
              <w:bottom w:type="dxa" w:w="52"/>
              <w:right w:type="dxa" w:w="90"/>
            </w:tcMar>
          </w:tcPr>
          <w:p>
            <w:pPr>
              <w:spacing w:after="0" w:line="226"/>
            </w:pPr>
          </w:p>
        </w:tc>
      </w:tr>
      <w:tr>
        <w:trPr>
          <w:cantSplit/>
        </w:trPr>
        <w:tc>
          <w:tcPr>
            <w:tcW w:type="dxa" w:w="8000"/>
            <w:tcMar>
              <w:top w:type="dxa" w:w="52"/>
              <w:left w:type="dxa" w:w="90"/>
              <w:bottom w:type="dxa" w:w="52"/>
              <w:right w:type="dxa" w:w="90"/>
            </w:tcMar>
            <w:vAlign w:val="top"/>
          </w:tcPr>
          <w:p>
            <w:pPr>
              <w:spacing w:after="0" w:before="0"/>
            </w:pPr>
            <w:r>
              <w:rPr>
                <w:rFonts w:ascii="Calibri" w:cs="Calibri" w:eastAsia="Calibri" w:hAnsi="Calibri"/>
                <w:color w:val="4B4B45"/>
                <w:sz w:val="18"/>
                <w:szCs w:val="18"/>
              </w:rPr>
              <w:t xml:space="preserve">Is the revision current, and does it supersede anything we already hold?</w:t>
            </w:r>
          </w:p>
        </w:tc>
        <w:tc>
          <w:tcPr>
            <w:tcW w:type="dxa" w:w="1000"/>
            <w:tcMar>
              <w:top w:type="dxa" w:w="52"/>
              <w:left w:type="dxa" w:w="90"/>
              <w:bottom w:type="dxa" w:w="52"/>
              <w:right w:type="dxa" w:w="90"/>
            </w:tcMar>
            <w:vAlign w:val="center"/>
          </w:tcPr>
          <w:p>
            <w:pPr>
              <w:spacing w:after="0" w:before="0"/>
              <w:jc w:val="center"/>
            </w:pPr>
            <w:r>
              <w:rPr>
                <w:rFonts w:ascii="Calibri" w:cs="Calibri" w:eastAsia="Calibri" w:hAnsi="Calibri"/>
                <w:color w:val="274545"/>
                <w:sz w:val="22"/>
                <w:szCs w:val="22"/>
              </w:rPr>
              <w:t xml:space="preserve">☐</w:t>
            </w:r>
          </w:p>
        </w:tc>
        <w:tc>
          <w:tcPr>
            <w:tcW w:type="dxa" w:w="1000"/>
            <w:tcMar>
              <w:top w:type="dxa" w:w="52"/>
              <w:left w:type="dxa" w:w="90"/>
              <w:bottom w:type="dxa" w:w="52"/>
              <w:right w:type="dxa" w:w="90"/>
            </w:tcMar>
            <w:vAlign w:val="center"/>
          </w:tcPr>
          <w:p>
            <w:pPr>
              <w:spacing w:after="0" w:before="0"/>
              <w:jc w:val="center"/>
            </w:pPr>
            <w:r>
              <w:rPr>
                <w:rFonts w:ascii="Calibri" w:cs="Calibri" w:eastAsia="Calibri" w:hAnsi="Calibri"/>
                <w:color w:val="274545"/>
                <w:sz w:val="22"/>
                <w:szCs w:val="22"/>
              </w:rPr>
              <w:t xml:space="preserve">☐</w:t>
            </w:r>
          </w:p>
        </w:tc>
        <w:tc>
          <w:tcPr>
            <w:tcW w:type="dxa" w:w="5398"/>
            <w:tcMar>
              <w:top w:type="dxa" w:w="52"/>
              <w:left w:type="dxa" w:w="90"/>
              <w:bottom w:type="dxa" w:w="52"/>
              <w:right w:type="dxa" w:w="90"/>
            </w:tcMar>
          </w:tcPr>
          <w:p>
            <w:pPr>
              <w:spacing w:after="0" w:line="226"/>
            </w:pPr>
          </w:p>
        </w:tc>
      </w:tr>
      <w:tr>
        <w:trPr>
          <w:cantSplit/>
        </w:trPr>
        <w:tc>
          <w:tcPr>
            <w:tcW w:type="dxa" w:w="8000"/>
            <w:tcMar>
              <w:top w:type="dxa" w:w="52"/>
              <w:left w:type="dxa" w:w="90"/>
              <w:bottom w:type="dxa" w:w="52"/>
              <w:right w:type="dxa" w:w="90"/>
            </w:tcMar>
            <w:vAlign w:val="top"/>
          </w:tcPr>
          <w:p>
            <w:pPr>
              <w:spacing w:after="0" w:before="0"/>
            </w:pPr>
            <w:r>
              <w:rPr>
                <w:rFonts w:ascii="Calibri" w:cs="Calibri" w:eastAsia="Calibri" w:hAnsi="Calibri"/>
                <w:color w:val="4B4B45"/>
                <w:sz w:val="18"/>
                <w:szCs w:val="18"/>
              </w:rPr>
              <w:t xml:space="preserve">Is handback defined, so we know when the area is ours again?</w:t>
            </w:r>
          </w:p>
        </w:tc>
        <w:tc>
          <w:tcPr>
            <w:tcW w:type="dxa" w:w="1000"/>
            <w:tcMar>
              <w:top w:type="dxa" w:w="52"/>
              <w:left w:type="dxa" w:w="90"/>
              <w:bottom w:type="dxa" w:w="52"/>
              <w:right w:type="dxa" w:w="90"/>
            </w:tcMar>
            <w:vAlign w:val="center"/>
          </w:tcPr>
          <w:p>
            <w:pPr>
              <w:spacing w:after="0" w:before="0"/>
              <w:jc w:val="center"/>
            </w:pPr>
            <w:r>
              <w:rPr>
                <w:rFonts w:ascii="Calibri" w:cs="Calibri" w:eastAsia="Calibri" w:hAnsi="Calibri"/>
                <w:color w:val="274545"/>
                <w:sz w:val="22"/>
                <w:szCs w:val="22"/>
              </w:rPr>
              <w:t xml:space="preserve">☐</w:t>
            </w:r>
          </w:p>
        </w:tc>
        <w:tc>
          <w:tcPr>
            <w:tcW w:type="dxa" w:w="1000"/>
            <w:tcMar>
              <w:top w:type="dxa" w:w="52"/>
              <w:left w:type="dxa" w:w="90"/>
              <w:bottom w:type="dxa" w:w="52"/>
              <w:right w:type="dxa" w:w="90"/>
            </w:tcMar>
            <w:vAlign w:val="center"/>
          </w:tcPr>
          <w:p>
            <w:pPr>
              <w:spacing w:after="0" w:before="0"/>
              <w:jc w:val="center"/>
            </w:pPr>
            <w:r>
              <w:rPr>
                <w:rFonts w:ascii="Calibri" w:cs="Calibri" w:eastAsia="Calibri" w:hAnsi="Calibri"/>
                <w:color w:val="274545"/>
                <w:sz w:val="22"/>
                <w:szCs w:val="22"/>
              </w:rPr>
              <w:t xml:space="preserve">☐</w:t>
            </w:r>
          </w:p>
        </w:tc>
        <w:tc>
          <w:tcPr>
            <w:tcW w:type="dxa" w:w="5398"/>
            <w:tcMar>
              <w:top w:type="dxa" w:w="52"/>
              <w:left w:type="dxa" w:w="90"/>
              <w:bottom w:type="dxa" w:w="52"/>
              <w:right w:type="dxa" w:w="90"/>
            </w:tcMar>
          </w:tcPr>
          <w:p>
            <w:pPr>
              <w:spacing w:after="0" w:line="226"/>
            </w:pPr>
          </w:p>
        </w:tc>
      </w:tr>
    </w:tbl>
    <w:p>
      <w:pPr>
        <w:spacing w:after="40"/>
      </w:pPr>
    </w:p>
    <w:p>
      <w:pPr>
        <w:spacing w:after="60" w:before="0"/>
      </w:pPr>
      <w:r>
        <w:rPr>
          <w:rFonts w:ascii="Calibri" w:cs="Calibri" w:eastAsia="Calibri" w:hAnsi="Calibri"/>
          <w:b/>
          <w:bCs/>
          <w:color w:val="274545"/>
          <w:sz w:val="20"/>
          <w:szCs w:val="20"/>
        </w:rPr>
        <w:t xml:space="preserve">Outcome:      </w:t>
      </w:r>
      <w:r>
        <w:rPr>
          <w:rFonts w:ascii="Calibri" w:cs="Calibri" w:eastAsia="Calibri" w:hAnsi="Calibri"/>
          <w:color w:val="171717"/>
          <w:sz w:val="20"/>
          <w:szCs w:val="20"/>
        </w:rPr>
        <w:t xml:space="preserve">☐  Accepted        </w:t>
      </w:r>
      <w:r>
        <w:rPr>
          <w:rFonts w:ascii="Calibri" w:cs="Calibri" w:eastAsia="Calibri" w:hAnsi="Calibri"/>
          <w:color w:val="171717"/>
          <w:sz w:val="20"/>
          <w:szCs w:val="20"/>
        </w:rPr>
        <w:t xml:space="preserve">☐  Accepted with conditions        </w:t>
      </w:r>
      <w:r>
        <w:rPr>
          <w:rFonts w:ascii="Calibri" w:cs="Calibri" w:eastAsia="Calibri" w:hAnsi="Calibri"/>
          <w:color w:val="171717"/>
          <w:sz w:val="20"/>
          <w:szCs w:val="20"/>
        </w:rPr>
        <w:t xml:space="preserve">☐  Returned for revision</w:t>
      </w:r>
    </w:p>
    <w:p>
      <w:pPr>
        <w:spacing w:after="100" w:before="0"/>
      </w:pPr>
      <w:r>
        <w:rPr>
          <w:rFonts w:ascii="Calibri" w:cs="Calibri" w:eastAsia="Calibri" w:hAnsi="Calibri"/>
          <w:i/>
          <w:iCs/>
          <w:color w:val="82827A"/>
          <w:sz w:val="16"/>
          <w:szCs w:val="16"/>
        </w:rPr>
        <w:t xml:space="preserve">“Accepted with conditions” is the most useful of the three and the one people most often forget they can use. Write the condition down, and make sure it reaches the crew.</w:t>
      </w:r>
    </w:p>
    <w:p>
      <w:pPr>
        <w:spacing w:after="40" w:before="0"/>
      </w:pPr>
      <w:r>
        <w:rPr>
          <w:rFonts w:ascii="Calibri" w:cs="Calibri" w:eastAsia="Calibri" w:hAnsi="Calibri"/>
          <w:b/>
          <w:bCs/>
          <w:color w:val="4B4B45"/>
          <w:sz w:val="18"/>
          <w:szCs w:val="18"/>
        </w:rPr>
        <w:t xml:space="preserve">Conditions or reasons:</w:t>
      </w:r>
    </w:p>
    <w:tbl>
      <w:tblPr>
        <w:tblW w:type="dxa" w:w="15398"/>
        <w:tblBorders>
          <w:top w:val="none" w:color="FFFFFF" w:sz="0"/>
          <w:left w:val="none" w:color="FFFFFF" w:sz="0"/>
          <w:bottom w:val="single" w:color="CFCFCA" w:sz="4"/>
          <w:right w:val="none" w:color="FFFFFF" w:sz="0"/>
          <w:insideH w:val="single" w:color="CFCFCA" w:sz="4"/>
          <w:insideV w:val="none" w:color="FFFFFF" w:sz="0"/>
        </w:tblBorders>
      </w:tblPr>
      <w:tblGrid>
        <w:gridCol w:w="15398"/>
      </w:tblGrid>
      <w:tr>
        <w:trPr>
          <w:cantSplit/>
        </w:trPr>
        <w:tc>
          <w:tcPr>
            <w:tcW w:type="dxa" w:w="15398"/>
            <w:tcMar>
              <w:top w:type="dxa" w:w="40"/>
              <w:left w:type="dxa" w:w="0"/>
              <w:bottom w:type="dxa" w:w="40"/>
              <w:right w:type="dxa" w:w="0"/>
            </w:tcMar>
          </w:tcPr>
          <w:p>
            <w:pPr>
              <w:spacing w:after="0" w:line="566"/>
            </w:pPr>
          </w:p>
        </w:tc>
      </w:tr>
    </w:tbl>
    <w:p>
      <w:pPr>
        <w:spacing w:after="40"/>
      </w:pPr>
    </w:p>
    <w:tbl>
      <w:tblPr>
        <w:tblW w:type="dxa" w:w="15398"/>
        <w:tblBorders>
          <w:top w:val="single" w:color="CFCFCA" w:sz="4"/>
          <w:left w:val="single" w:color="CFCFCA" w:sz="4"/>
          <w:bottom w:val="single" w:color="CFCFCA" w:sz="4"/>
          <w:right w:val="single" w:color="CFCFCA" w:sz="4"/>
          <w:insideH w:val="single" w:color="CFCFCA" w:sz="4"/>
          <w:insideV w:val="single" w:color="CFCFCA" w:sz="4"/>
        </w:tblBorders>
      </w:tblPr>
      <w:tblGrid>
        <w:gridCol w:w="5132"/>
        <w:gridCol w:w="5133"/>
        <w:gridCol w:w="5133"/>
      </w:tblGrid>
      <w:tr>
        <w:trPr>
          <w:cantSplit/>
        </w:trPr>
        <w:tc>
          <w:tcPr>
            <w:tcW w:type="dxa" w:w="5132"/>
            <w:shd w:fill="EDF3F2" w:color="auto" w:val="clear"/>
            <w:tcMar>
              <w:top w:type="dxa" w:w="52"/>
              <w:left w:type="dxa" w:w="90"/>
              <w:bottom w:type="dxa" w:w="52"/>
              <w:right w:type="dxa" w:w="90"/>
            </w:tcMar>
            <w:vAlign w:val="top"/>
          </w:tcPr>
          <w:p>
            <w:pPr>
              <w:spacing w:after="60" w:before="0"/>
            </w:pPr>
            <w:r>
              <w:rPr>
                <w:rFonts w:ascii="Calibri" w:cs="Calibri" w:eastAsia="Calibri" w:hAnsi="Calibri"/>
                <w:b/>
                <w:bCs/>
                <w:color w:val="274545"/>
                <w:sz w:val="16"/>
                <w:szCs w:val="16"/>
              </w:rPr>
              <w:t xml:space="preserve">Reviewed by</w:t>
            </w:r>
          </w:p>
          <w:p>
            <w:pPr>
              <w:spacing w:after="0" w:line="453"/>
            </w:pPr>
          </w:p>
        </w:tc>
        <w:tc>
          <w:tcPr>
            <w:tcW w:type="dxa" w:w="5133"/>
            <w:shd w:fill="EDF3F2" w:color="auto" w:val="clear"/>
            <w:tcMar>
              <w:top w:type="dxa" w:w="52"/>
              <w:left w:type="dxa" w:w="90"/>
              <w:bottom w:type="dxa" w:w="52"/>
              <w:right w:type="dxa" w:w="90"/>
            </w:tcMar>
            <w:vAlign w:val="top"/>
          </w:tcPr>
          <w:p>
            <w:pPr>
              <w:spacing w:after="60" w:before="0"/>
            </w:pPr>
            <w:r>
              <w:rPr>
                <w:rFonts w:ascii="Calibri" w:cs="Calibri" w:eastAsia="Calibri" w:hAnsi="Calibri"/>
                <w:b/>
                <w:bCs/>
                <w:color w:val="274545"/>
                <w:sz w:val="16"/>
                <w:szCs w:val="16"/>
              </w:rPr>
              <w:t xml:space="preserve">Role</w:t>
            </w:r>
          </w:p>
          <w:p>
            <w:pPr>
              <w:spacing w:after="0" w:line="453"/>
            </w:pPr>
          </w:p>
        </w:tc>
        <w:tc>
          <w:tcPr>
            <w:tcW w:type="dxa" w:w="5133"/>
            <w:shd w:fill="EDF3F2" w:color="auto" w:val="clear"/>
            <w:tcMar>
              <w:top w:type="dxa" w:w="52"/>
              <w:left w:type="dxa" w:w="90"/>
              <w:bottom w:type="dxa" w:w="52"/>
              <w:right w:type="dxa" w:w="90"/>
            </w:tcMar>
            <w:vAlign w:val="top"/>
          </w:tcPr>
          <w:p>
            <w:pPr>
              <w:spacing w:after="60" w:before="0"/>
            </w:pPr>
            <w:r>
              <w:rPr>
                <w:rFonts w:ascii="Calibri" w:cs="Calibri" w:eastAsia="Calibri" w:hAnsi="Calibri"/>
                <w:b/>
                <w:bCs/>
                <w:color w:val="274545"/>
                <w:sz w:val="16"/>
                <w:szCs w:val="16"/>
              </w:rPr>
              <w:t xml:space="preserve">Date</w:t>
            </w:r>
          </w:p>
          <w:p>
            <w:pPr>
              <w:spacing w:after="0" w:line="453"/>
            </w:pPr>
          </w:p>
        </w:tc>
      </w:tr>
    </w:tbl>
    <w:p>
      <w:r>
        <w:br w:type="page"/>
      </w:r>
    </w:p>
    <w:p>
      <w:pPr>
        <w:pBdr>
          <w:bottom w:val="single" w:color="6FB77F" w:sz="8" w:space="4"/>
        </w:pBdr>
        <w:spacing w:after="100" w:before="0"/>
      </w:pPr>
      <w:r>
        <w:rPr>
          <w:rFonts w:ascii="Calibri" w:cs="Calibri" w:eastAsia="Calibri" w:hAnsi="Calibri"/>
          <w:b/>
          <w:bCs/>
          <w:color w:val="274545"/>
          <w:sz w:val="30"/>
          <w:szCs w:val="30"/>
        </w:rPr>
        <w:t xml:space="preserve">Reference: scoring, bands and the hierarchy of control</w:t>
      </w:r>
    </w:p>
    <w:p>
      <w:pPr>
        <w:spacing w:after="140" w:before="0"/>
      </w:pPr>
      <w:r>
        <w:rPr>
          <w:rFonts w:ascii="Calibri" w:cs="Calibri" w:eastAsia="Calibri" w:hAnsi="Calibri"/>
          <w:color w:val="4B4B45"/>
          <w:sz w:val="18"/>
          <w:szCs w:val="18"/>
        </w:rPr>
        <w:t xml:space="preserve">Keep this page beside you while filling in section 3. The scales and bands below are written for a 5 by 5 grid. If you use a smaller grid, redraw the bands, because the maximum score changes.</w:t>
      </w:r>
    </w:p>
    <w:p>
      <w:pPr>
        <w:keepNext/>
        <w:spacing w:after="60" w:before="160"/>
      </w:pPr>
      <w:r>
        <w:rPr>
          <w:rFonts w:ascii="Calibri" w:cs="Calibri" w:eastAsia="Calibri" w:hAnsi="Calibri"/>
          <w:b/>
          <w:bCs/>
          <w:color w:val="274545"/>
          <w:sz w:val="20"/>
          <w:szCs w:val="20"/>
        </w:rPr>
        <w:t xml:space="preserve">Risk matrix: likelihood × severity</w:t>
      </w:r>
    </w:p>
    <w:tbl>
      <w:tblPr>
        <w:tblW w:type="dxa" w:w="15398"/>
        <w:tblBorders>
          <w:top w:val="single" w:color="CFCFCA" w:sz="4"/>
          <w:left w:val="single" w:color="CFCFCA" w:sz="4"/>
          <w:bottom w:val="single" w:color="CFCFCA" w:sz="4"/>
          <w:right w:val="single" w:color="CFCFCA" w:sz="4"/>
          <w:insideH w:val="single" w:color="CFCFCA" w:sz="4"/>
          <w:insideV w:val="single" w:color="CFCFCA" w:sz="4"/>
        </w:tblBorders>
      </w:tblPr>
      <w:tblGrid>
        <w:gridCol w:w="2398"/>
        <w:gridCol w:w="2600"/>
        <w:gridCol w:w="2600"/>
        <w:gridCol w:w="2600"/>
        <w:gridCol w:w="2600"/>
        <w:gridCol w:w="2600"/>
      </w:tblGrid>
      <w:tr>
        <w:trPr>
          <w:cantSplit/>
          <w:tblHeader/>
        </w:trPr>
        <w:tc>
          <w:tcPr>
            <w:tcW w:type="dxa" w:w="2398"/>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Likelihood ↓   Severity →</w:t>
            </w:r>
          </w:p>
        </w:tc>
        <w:tc>
          <w:tcPr>
            <w:tcW w:type="dxa" w:w="2600"/>
            <w:shd w:fill="274545" w:color="auto" w:val="clear"/>
            <w:tcMar>
              <w:top w:type="dxa" w:w="48"/>
              <w:left w:type="dxa" w:w="90"/>
              <w:bottom w:type="dxa" w:w="48"/>
              <w:right w:type="dxa" w:w="90"/>
            </w:tcMar>
            <w:vAlign w:val="center"/>
          </w:tcPr>
          <w:p>
            <w:pPr>
              <w:spacing w:after="0" w:before="0"/>
              <w:jc w:val="center"/>
            </w:pPr>
            <w:r>
              <w:rPr>
                <w:rFonts w:ascii="Calibri" w:cs="Calibri" w:eastAsia="Calibri" w:hAnsi="Calibri"/>
                <w:b/>
                <w:bCs/>
                <w:color w:val="FFFFFF"/>
                <w:sz w:val="17"/>
                <w:szCs w:val="17"/>
              </w:rPr>
              <w:t xml:space="preserve">1</w:t>
            </w:r>
          </w:p>
        </w:tc>
        <w:tc>
          <w:tcPr>
            <w:tcW w:type="dxa" w:w="2600"/>
            <w:shd w:fill="274545" w:color="auto" w:val="clear"/>
            <w:tcMar>
              <w:top w:type="dxa" w:w="48"/>
              <w:left w:type="dxa" w:w="90"/>
              <w:bottom w:type="dxa" w:w="48"/>
              <w:right w:type="dxa" w:w="90"/>
            </w:tcMar>
            <w:vAlign w:val="center"/>
          </w:tcPr>
          <w:p>
            <w:pPr>
              <w:spacing w:after="0" w:before="0"/>
              <w:jc w:val="center"/>
            </w:pPr>
            <w:r>
              <w:rPr>
                <w:rFonts w:ascii="Calibri" w:cs="Calibri" w:eastAsia="Calibri" w:hAnsi="Calibri"/>
                <w:b/>
                <w:bCs/>
                <w:color w:val="FFFFFF"/>
                <w:sz w:val="17"/>
                <w:szCs w:val="17"/>
              </w:rPr>
              <w:t xml:space="preserve">2</w:t>
            </w:r>
          </w:p>
        </w:tc>
        <w:tc>
          <w:tcPr>
            <w:tcW w:type="dxa" w:w="2600"/>
            <w:shd w:fill="274545" w:color="auto" w:val="clear"/>
            <w:tcMar>
              <w:top w:type="dxa" w:w="48"/>
              <w:left w:type="dxa" w:w="90"/>
              <w:bottom w:type="dxa" w:w="48"/>
              <w:right w:type="dxa" w:w="90"/>
            </w:tcMar>
            <w:vAlign w:val="center"/>
          </w:tcPr>
          <w:p>
            <w:pPr>
              <w:spacing w:after="0" w:before="0"/>
              <w:jc w:val="center"/>
            </w:pPr>
            <w:r>
              <w:rPr>
                <w:rFonts w:ascii="Calibri" w:cs="Calibri" w:eastAsia="Calibri" w:hAnsi="Calibri"/>
                <w:b/>
                <w:bCs/>
                <w:color w:val="FFFFFF"/>
                <w:sz w:val="17"/>
                <w:szCs w:val="17"/>
              </w:rPr>
              <w:t xml:space="preserve">3</w:t>
            </w:r>
          </w:p>
        </w:tc>
        <w:tc>
          <w:tcPr>
            <w:tcW w:type="dxa" w:w="2600"/>
            <w:shd w:fill="274545" w:color="auto" w:val="clear"/>
            <w:tcMar>
              <w:top w:type="dxa" w:w="48"/>
              <w:left w:type="dxa" w:w="90"/>
              <w:bottom w:type="dxa" w:w="48"/>
              <w:right w:type="dxa" w:w="90"/>
            </w:tcMar>
            <w:vAlign w:val="center"/>
          </w:tcPr>
          <w:p>
            <w:pPr>
              <w:spacing w:after="0" w:before="0"/>
              <w:jc w:val="center"/>
            </w:pPr>
            <w:r>
              <w:rPr>
                <w:rFonts w:ascii="Calibri" w:cs="Calibri" w:eastAsia="Calibri" w:hAnsi="Calibri"/>
                <w:b/>
                <w:bCs/>
                <w:color w:val="FFFFFF"/>
                <w:sz w:val="17"/>
                <w:szCs w:val="17"/>
              </w:rPr>
              <w:t xml:space="preserve">4</w:t>
            </w:r>
          </w:p>
        </w:tc>
        <w:tc>
          <w:tcPr>
            <w:tcW w:type="dxa" w:w="2600"/>
            <w:shd w:fill="274545" w:color="auto" w:val="clear"/>
            <w:tcMar>
              <w:top w:type="dxa" w:w="48"/>
              <w:left w:type="dxa" w:w="90"/>
              <w:bottom w:type="dxa" w:w="48"/>
              <w:right w:type="dxa" w:w="90"/>
            </w:tcMar>
            <w:vAlign w:val="center"/>
          </w:tcPr>
          <w:p>
            <w:pPr>
              <w:spacing w:after="0" w:before="0"/>
              <w:jc w:val="center"/>
            </w:pPr>
            <w:r>
              <w:rPr>
                <w:rFonts w:ascii="Calibri" w:cs="Calibri" w:eastAsia="Calibri" w:hAnsi="Calibri"/>
                <w:b/>
                <w:bCs/>
                <w:color w:val="FFFFFF"/>
                <w:sz w:val="17"/>
                <w:szCs w:val="17"/>
              </w:rPr>
              <w:t xml:space="preserve">5</w:t>
            </w:r>
          </w:p>
        </w:tc>
      </w:tr>
      <w:tr>
        <w:trPr>
          <w:cantSplit/>
        </w:trPr>
        <w:tc>
          <w:tcPr>
            <w:tcW w:type="dxa" w:w="2398"/>
            <w:shd w:fill="274545"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FFFFFF"/>
                <w:sz w:val="20"/>
                <w:szCs w:val="20"/>
              </w:rPr>
              <w:t xml:space="preserve">1</w:t>
            </w:r>
          </w:p>
        </w:tc>
        <w:tc>
          <w:tcPr>
            <w:tcW w:type="dxa" w:w="2600"/>
            <w:shd w:fill="6FB77F"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171717"/>
                <w:sz w:val="22"/>
                <w:szCs w:val="22"/>
              </w:rPr>
              <w:t xml:space="preserve">1</w:t>
            </w:r>
          </w:p>
        </w:tc>
        <w:tc>
          <w:tcPr>
            <w:tcW w:type="dxa" w:w="2600"/>
            <w:shd w:fill="6FB77F"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171717"/>
                <w:sz w:val="22"/>
                <w:szCs w:val="22"/>
              </w:rPr>
              <w:t xml:space="preserve">2</w:t>
            </w:r>
          </w:p>
        </w:tc>
        <w:tc>
          <w:tcPr>
            <w:tcW w:type="dxa" w:w="2600"/>
            <w:shd w:fill="6FB77F"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171717"/>
                <w:sz w:val="22"/>
                <w:szCs w:val="22"/>
              </w:rPr>
              <w:t xml:space="preserve">3</w:t>
            </w:r>
          </w:p>
        </w:tc>
        <w:tc>
          <w:tcPr>
            <w:tcW w:type="dxa" w:w="2600"/>
            <w:shd w:fill="6FB77F"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171717"/>
                <w:sz w:val="22"/>
                <w:szCs w:val="22"/>
              </w:rPr>
              <w:t xml:space="preserve">4</w:t>
            </w:r>
          </w:p>
        </w:tc>
        <w:tc>
          <w:tcPr>
            <w:tcW w:type="dxa" w:w="2600"/>
            <w:shd w:fill="E6B23A"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171717"/>
                <w:sz w:val="22"/>
                <w:szCs w:val="22"/>
              </w:rPr>
              <w:t xml:space="preserve">5</w:t>
            </w:r>
          </w:p>
        </w:tc>
      </w:tr>
      <w:tr>
        <w:trPr>
          <w:cantSplit/>
        </w:trPr>
        <w:tc>
          <w:tcPr>
            <w:tcW w:type="dxa" w:w="2398"/>
            <w:shd w:fill="274545"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FFFFFF"/>
                <w:sz w:val="20"/>
                <w:szCs w:val="20"/>
              </w:rPr>
              <w:t xml:space="preserve">2</w:t>
            </w:r>
          </w:p>
        </w:tc>
        <w:tc>
          <w:tcPr>
            <w:tcW w:type="dxa" w:w="2600"/>
            <w:shd w:fill="6FB77F"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171717"/>
                <w:sz w:val="22"/>
                <w:szCs w:val="22"/>
              </w:rPr>
              <w:t xml:space="preserve">2</w:t>
            </w:r>
          </w:p>
        </w:tc>
        <w:tc>
          <w:tcPr>
            <w:tcW w:type="dxa" w:w="2600"/>
            <w:shd w:fill="6FB77F"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171717"/>
                <w:sz w:val="22"/>
                <w:szCs w:val="22"/>
              </w:rPr>
              <w:t xml:space="preserve">4</w:t>
            </w:r>
          </w:p>
        </w:tc>
        <w:tc>
          <w:tcPr>
            <w:tcW w:type="dxa" w:w="2600"/>
            <w:shd w:fill="E6B23A"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171717"/>
                <w:sz w:val="22"/>
                <w:szCs w:val="22"/>
              </w:rPr>
              <w:t xml:space="preserve">6</w:t>
            </w:r>
          </w:p>
        </w:tc>
        <w:tc>
          <w:tcPr>
            <w:tcW w:type="dxa" w:w="2600"/>
            <w:shd w:fill="E6B23A"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171717"/>
                <w:sz w:val="22"/>
                <w:szCs w:val="22"/>
              </w:rPr>
              <w:t xml:space="preserve">8</w:t>
            </w:r>
          </w:p>
        </w:tc>
        <w:tc>
          <w:tcPr>
            <w:tcW w:type="dxa" w:w="2600"/>
            <w:shd w:fill="F0883E"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171717"/>
                <w:sz w:val="22"/>
                <w:szCs w:val="22"/>
              </w:rPr>
              <w:t xml:space="preserve">10</w:t>
            </w:r>
          </w:p>
        </w:tc>
      </w:tr>
      <w:tr>
        <w:trPr>
          <w:cantSplit/>
        </w:trPr>
        <w:tc>
          <w:tcPr>
            <w:tcW w:type="dxa" w:w="2398"/>
            <w:shd w:fill="274545"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FFFFFF"/>
                <w:sz w:val="20"/>
                <w:szCs w:val="20"/>
              </w:rPr>
              <w:t xml:space="preserve">3</w:t>
            </w:r>
          </w:p>
        </w:tc>
        <w:tc>
          <w:tcPr>
            <w:tcW w:type="dxa" w:w="2600"/>
            <w:shd w:fill="6FB77F"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171717"/>
                <w:sz w:val="22"/>
                <w:szCs w:val="22"/>
              </w:rPr>
              <w:t xml:space="preserve">3</w:t>
            </w:r>
          </w:p>
        </w:tc>
        <w:tc>
          <w:tcPr>
            <w:tcW w:type="dxa" w:w="2600"/>
            <w:shd w:fill="E6B23A"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171717"/>
                <w:sz w:val="22"/>
                <w:szCs w:val="22"/>
              </w:rPr>
              <w:t xml:space="preserve">6</w:t>
            </w:r>
          </w:p>
        </w:tc>
        <w:tc>
          <w:tcPr>
            <w:tcW w:type="dxa" w:w="2600"/>
            <w:shd w:fill="E6B23A"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171717"/>
                <w:sz w:val="22"/>
                <w:szCs w:val="22"/>
              </w:rPr>
              <w:t xml:space="preserve">9</w:t>
            </w:r>
          </w:p>
        </w:tc>
        <w:tc>
          <w:tcPr>
            <w:tcW w:type="dxa" w:w="2600"/>
            <w:shd w:fill="F0883E"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171717"/>
                <w:sz w:val="22"/>
                <w:szCs w:val="22"/>
              </w:rPr>
              <w:t xml:space="preserve">12</w:t>
            </w:r>
          </w:p>
        </w:tc>
        <w:tc>
          <w:tcPr>
            <w:tcW w:type="dxa" w:w="2600"/>
            <w:shd w:fill="F0883E"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171717"/>
                <w:sz w:val="22"/>
                <w:szCs w:val="22"/>
              </w:rPr>
              <w:t xml:space="preserve">15</w:t>
            </w:r>
          </w:p>
        </w:tc>
      </w:tr>
      <w:tr>
        <w:trPr>
          <w:cantSplit/>
        </w:trPr>
        <w:tc>
          <w:tcPr>
            <w:tcW w:type="dxa" w:w="2398"/>
            <w:shd w:fill="274545"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FFFFFF"/>
                <w:sz w:val="20"/>
                <w:szCs w:val="20"/>
              </w:rPr>
              <w:t xml:space="preserve">4</w:t>
            </w:r>
          </w:p>
        </w:tc>
        <w:tc>
          <w:tcPr>
            <w:tcW w:type="dxa" w:w="2600"/>
            <w:shd w:fill="6FB77F"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171717"/>
                <w:sz w:val="22"/>
                <w:szCs w:val="22"/>
              </w:rPr>
              <w:t xml:space="preserve">4</w:t>
            </w:r>
          </w:p>
        </w:tc>
        <w:tc>
          <w:tcPr>
            <w:tcW w:type="dxa" w:w="2600"/>
            <w:shd w:fill="E6B23A"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171717"/>
                <w:sz w:val="22"/>
                <w:szCs w:val="22"/>
              </w:rPr>
              <w:t xml:space="preserve">8</w:t>
            </w:r>
          </w:p>
        </w:tc>
        <w:tc>
          <w:tcPr>
            <w:tcW w:type="dxa" w:w="2600"/>
            <w:shd w:fill="F0883E"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171717"/>
                <w:sz w:val="22"/>
                <w:szCs w:val="22"/>
              </w:rPr>
              <w:t xml:space="preserve">12</w:t>
            </w:r>
          </w:p>
        </w:tc>
        <w:tc>
          <w:tcPr>
            <w:tcW w:type="dxa" w:w="2600"/>
            <w:shd w:fill="E03A2C"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FFFFFF"/>
                <w:sz w:val="22"/>
                <w:szCs w:val="22"/>
              </w:rPr>
              <w:t xml:space="preserve">16</w:t>
            </w:r>
          </w:p>
        </w:tc>
        <w:tc>
          <w:tcPr>
            <w:tcW w:type="dxa" w:w="2600"/>
            <w:shd w:fill="E03A2C"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FFFFFF"/>
                <w:sz w:val="22"/>
                <w:szCs w:val="22"/>
              </w:rPr>
              <w:t xml:space="preserve">20</w:t>
            </w:r>
          </w:p>
        </w:tc>
      </w:tr>
      <w:tr>
        <w:trPr>
          <w:cantSplit/>
        </w:trPr>
        <w:tc>
          <w:tcPr>
            <w:tcW w:type="dxa" w:w="2398"/>
            <w:shd w:fill="274545"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FFFFFF"/>
                <w:sz w:val="20"/>
                <w:szCs w:val="20"/>
              </w:rPr>
              <w:t xml:space="preserve">5</w:t>
            </w:r>
          </w:p>
        </w:tc>
        <w:tc>
          <w:tcPr>
            <w:tcW w:type="dxa" w:w="2600"/>
            <w:shd w:fill="E6B23A"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171717"/>
                <w:sz w:val="22"/>
                <w:szCs w:val="22"/>
              </w:rPr>
              <w:t xml:space="preserve">5</w:t>
            </w:r>
          </w:p>
        </w:tc>
        <w:tc>
          <w:tcPr>
            <w:tcW w:type="dxa" w:w="2600"/>
            <w:shd w:fill="F0883E"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171717"/>
                <w:sz w:val="22"/>
                <w:szCs w:val="22"/>
              </w:rPr>
              <w:t xml:space="preserve">10</w:t>
            </w:r>
          </w:p>
        </w:tc>
        <w:tc>
          <w:tcPr>
            <w:tcW w:type="dxa" w:w="2600"/>
            <w:shd w:fill="F0883E"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171717"/>
                <w:sz w:val="22"/>
                <w:szCs w:val="22"/>
              </w:rPr>
              <w:t xml:space="preserve">15</w:t>
            </w:r>
          </w:p>
        </w:tc>
        <w:tc>
          <w:tcPr>
            <w:tcW w:type="dxa" w:w="2600"/>
            <w:shd w:fill="E03A2C"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FFFFFF"/>
                <w:sz w:val="22"/>
                <w:szCs w:val="22"/>
              </w:rPr>
              <w:t xml:space="preserve">20</w:t>
            </w:r>
          </w:p>
        </w:tc>
        <w:tc>
          <w:tcPr>
            <w:tcW w:type="dxa" w:w="2600"/>
            <w:shd w:fill="E03A2C"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FFFFFF"/>
                <w:sz w:val="22"/>
                <w:szCs w:val="22"/>
              </w:rPr>
              <w:t xml:space="preserve">25</w:t>
            </w:r>
          </w:p>
        </w:tc>
      </w:tr>
    </w:tbl>
    <w:p>
      <w:pPr>
        <w:spacing w:after="140" w:before="60"/>
      </w:pPr>
      <w:r>
        <w:rPr>
          <w:rFonts w:ascii="Calibri" w:cs="Calibri" w:eastAsia="Calibri" w:hAnsi="Calibri"/>
          <w:i/>
          <w:iCs/>
          <w:color w:val="82827A"/>
          <w:sz w:val="16"/>
          <w:szCs w:val="16"/>
        </w:rPr>
        <w:t xml:space="preserve">Colour is a shortcut, not the signal. Every band is identified by its number as well as its colour, so the table still works printed in black and white.</w:t>
      </w:r>
    </w:p>
    <w:p>
      <w:pPr>
        <w:keepNext/>
        <w:spacing w:after="60" w:before="160"/>
      </w:pPr>
      <w:r>
        <w:rPr>
          <w:rFonts w:ascii="Calibri" w:cs="Calibri" w:eastAsia="Calibri" w:hAnsi="Calibri"/>
          <w:b/>
          <w:bCs/>
          <w:color w:val="274545"/>
          <w:sz w:val="20"/>
          <w:szCs w:val="20"/>
        </w:rPr>
        <w:t xml:space="preserve">Bands, and what each one means for the job</w:t>
      </w:r>
    </w:p>
    <w:tbl>
      <w:tblPr>
        <w:tblW w:type="dxa" w:w="15398"/>
        <w:tblBorders>
          <w:top w:val="single" w:color="CFCFCA" w:sz="4"/>
          <w:left w:val="single" w:color="CFCFCA" w:sz="4"/>
          <w:bottom w:val="single" w:color="CFCFCA" w:sz="4"/>
          <w:right w:val="single" w:color="CFCFCA" w:sz="4"/>
          <w:insideH w:val="single" w:color="CFCFCA" w:sz="4"/>
          <w:insideV w:val="single" w:color="CFCFCA" w:sz="4"/>
        </w:tblBorders>
      </w:tblPr>
      <w:tblGrid>
        <w:gridCol w:w="2200"/>
        <w:gridCol w:w="2600"/>
        <w:gridCol w:w="10598"/>
      </w:tblGrid>
      <w:tr>
        <w:trPr>
          <w:cantSplit/>
          <w:tblHeader/>
        </w:trPr>
        <w:tc>
          <w:tcPr>
            <w:tcW w:type="dxa" w:w="2200"/>
            <w:shd w:fill="274545" w:color="auto" w:val="clear"/>
            <w:tcMar>
              <w:top w:type="dxa" w:w="48"/>
              <w:left w:type="dxa" w:w="90"/>
              <w:bottom w:type="dxa" w:w="48"/>
              <w:right w:type="dxa" w:w="90"/>
            </w:tcMar>
            <w:vAlign w:val="center"/>
          </w:tcPr>
          <w:p>
            <w:pPr>
              <w:spacing w:after="0" w:before="0"/>
              <w:jc w:val="center"/>
            </w:pPr>
            <w:r>
              <w:rPr>
                <w:rFonts w:ascii="Calibri" w:cs="Calibri" w:eastAsia="Calibri" w:hAnsi="Calibri"/>
                <w:b/>
                <w:bCs/>
                <w:color w:val="FFFFFF"/>
                <w:sz w:val="17"/>
                <w:szCs w:val="17"/>
              </w:rPr>
              <w:t xml:space="preserve">Residual score</w:t>
            </w:r>
          </w:p>
        </w:tc>
        <w:tc>
          <w:tcPr>
            <w:tcW w:type="dxa" w:w="2600"/>
            <w:shd w:fill="274545" w:color="auto" w:val="clear"/>
            <w:tcMar>
              <w:top w:type="dxa" w:w="48"/>
              <w:left w:type="dxa" w:w="90"/>
              <w:bottom w:type="dxa" w:w="48"/>
              <w:right w:type="dxa" w:w="90"/>
            </w:tcMar>
            <w:vAlign w:val="center"/>
          </w:tcPr>
          <w:p>
            <w:pPr>
              <w:spacing w:after="0" w:before="0"/>
              <w:jc w:val="center"/>
            </w:pPr>
            <w:r>
              <w:rPr>
                <w:rFonts w:ascii="Calibri" w:cs="Calibri" w:eastAsia="Calibri" w:hAnsi="Calibri"/>
                <w:b/>
                <w:bCs/>
                <w:color w:val="FFFFFF"/>
                <w:sz w:val="17"/>
                <w:szCs w:val="17"/>
              </w:rPr>
              <w:t xml:space="preserve">Band</w:t>
            </w:r>
          </w:p>
        </w:tc>
        <w:tc>
          <w:tcPr>
            <w:tcW w:type="dxa" w:w="10598"/>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What it means</w:t>
            </w:r>
          </w:p>
        </w:tc>
      </w:tr>
      <w:tr>
        <w:trPr>
          <w:cantSplit/>
        </w:trPr>
        <w:tc>
          <w:tcPr>
            <w:tcW w:type="dxa" w:w="2200"/>
            <w:tcMar>
              <w:top w:type="dxa" w:w="52"/>
              <w:left w:type="dxa" w:w="90"/>
              <w:bottom w:type="dxa" w:w="52"/>
              <w:right w:type="dxa" w:w="90"/>
            </w:tcMar>
            <w:vAlign w:val="center"/>
          </w:tcPr>
          <w:p>
            <w:pPr>
              <w:spacing w:after="0" w:before="0"/>
              <w:jc w:val="center"/>
            </w:pPr>
            <w:r>
              <w:rPr>
                <w:rFonts w:ascii="Calibri" w:cs="Calibri" w:eastAsia="Calibri" w:hAnsi="Calibri"/>
                <w:b/>
                <w:bCs/>
                <w:color w:val="4B4B45"/>
                <w:sz w:val="19"/>
                <w:szCs w:val="19"/>
              </w:rPr>
              <w:t xml:space="preserve">1 to 4</w:t>
            </w:r>
          </w:p>
        </w:tc>
        <w:tc>
          <w:tcPr>
            <w:tcW w:type="dxa" w:w="2600"/>
            <w:shd w:fill="6FB77F"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171717"/>
                <w:sz w:val="19"/>
                <w:szCs w:val="19"/>
              </w:rPr>
              <w:t xml:space="preserve">Low</w:t>
            </w:r>
          </w:p>
        </w:tc>
        <w:tc>
          <w:tcPr>
            <w:tcW w:type="dxa" w:w="10598"/>
            <w:tcMar>
              <w:top w:type="dxa" w:w="52"/>
              <w:left w:type="dxa" w:w="90"/>
              <w:bottom w:type="dxa" w:w="52"/>
              <w:right w:type="dxa" w:w="90"/>
            </w:tcMar>
            <w:vAlign w:val="center"/>
          </w:tcPr>
          <w:p>
            <w:pPr>
              <w:spacing w:after="0" w:before="0"/>
            </w:pPr>
            <w:r>
              <w:rPr>
                <w:rFonts w:ascii="Calibri" w:cs="Calibri" w:eastAsia="Calibri" w:hAnsi="Calibri"/>
                <w:color w:val="4B4B45"/>
                <w:sz w:val="18"/>
                <w:szCs w:val="18"/>
              </w:rPr>
              <w:t xml:space="preserve">Controls are proportionate. Monitor.</w:t>
            </w:r>
          </w:p>
        </w:tc>
      </w:tr>
      <w:tr>
        <w:trPr>
          <w:cantSplit/>
        </w:trPr>
        <w:tc>
          <w:tcPr>
            <w:tcW w:type="dxa" w:w="2200"/>
            <w:tcMar>
              <w:top w:type="dxa" w:w="52"/>
              <w:left w:type="dxa" w:w="90"/>
              <w:bottom w:type="dxa" w:w="52"/>
              <w:right w:type="dxa" w:w="90"/>
            </w:tcMar>
            <w:vAlign w:val="center"/>
          </w:tcPr>
          <w:p>
            <w:pPr>
              <w:spacing w:after="0" w:before="0"/>
              <w:jc w:val="center"/>
            </w:pPr>
            <w:r>
              <w:rPr>
                <w:rFonts w:ascii="Calibri" w:cs="Calibri" w:eastAsia="Calibri" w:hAnsi="Calibri"/>
                <w:b/>
                <w:bCs/>
                <w:color w:val="4B4B45"/>
                <w:sz w:val="19"/>
                <w:szCs w:val="19"/>
              </w:rPr>
              <w:t xml:space="preserve">5 to 9</w:t>
            </w:r>
          </w:p>
        </w:tc>
        <w:tc>
          <w:tcPr>
            <w:tcW w:type="dxa" w:w="2600"/>
            <w:shd w:fill="E6B23A"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171717"/>
                <w:sz w:val="19"/>
                <w:szCs w:val="19"/>
              </w:rPr>
              <w:t xml:space="preserve">Medium</w:t>
            </w:r>
          </w:p>
        </w:tc>
        <w:tc>
          <w:tcPr>
            <w:tcW w:type="dxa" w:w="10598"/>
            <w:tcMar>
              <w:top w:type="dxa" w:w="52"/>
              <w:left w:type="dxa" w:w="90"/>
              <w:bottom w:type="dxa" w:w="52"/>
              <w:right w:type="dxa" w:w="90"/>
            </w:tcMar>
            <w:vAlign w:val="center"/>
          </w:tcPr>
          <w:p>
            <w:pPr>
              <w:spacing w:after="0" w:before="0"/>
            </w:pPr>
            <w:r>
              <w:rPr>
                <w:rFonts w:ascii="Calibri" w:cs="Calibri" w:eastAsia="Calibri" w:hAnsi="Calibri"/>
                <w:color w:val="4B4B45"/>
                <w:sz w:val="18"/>
                <w:szCs w:val="18"/>
              </w:rPr>
              <w:t xml:space="preserve">Controls needed and supervised. Review if anything changes.</w:t>
            </w:r>
          </w:p>
        </w:tc>
      </w:tr>
      <w:tr>
        <w:trPr>
          <w:cantSplit/>
        </w:trPr>
        <w:tc>
          <w:tcPr>
            <w:tcW w:type="dxa" w:w="2200"/>
            <w:tcMar>
              <w:top w:type="dxa" w:w="52"/>
              <w:left w:type="dxa" w:w="90"/>
              <w:bottom w:type="dxa" w:w="52"/>
              <w:right w:type="dxa" w:w="90"/>
            </w:tcMar>
            <w:vAlign w:val="center"/>
          </w:tcPr>
          <w:p>
            <w:pPr>
              <w:spacing w:after="0" w:before="0"/>
              <w:jc w:val="center"/>
            </w:pPr>
            <w:r>
              <w:rPr>
                <w:rFonts w:ascii="Calibri" w:cs="Calibri" w:eastAsia="Calibri" w:hAnsi="Calibri"/>
                <w:b/>
                <w:bCs/>
                <w:color w:val="4B4B45"/>
                <w:sz w:val="19"/>
                <w:szCs w:val="19"/>
              </w:rPr>
              <w:t xml:space="preserve">10 to 15</w:t>
            </w:r>
          </w:p>
        </w:tc>
        <w:tc>
          <w:tcPr>
            <w:tcW w:type="dxa" w:w="2600"/>
            <w:shd w:fill="F0883E"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171717"/>
                <w:sz w:val="19"/>
                <w:szCs w:val="19"/>
              </w:rPr>
              <w:t xml:space="preserve">High</w:t>
            </w:r>
          </w:p>
        </w:tc>
        <w:tc>
          <w:tcPr>
            <w:tcW w:type="dxa" w:w="10598"/>
            <w:tcMar>
              <w:top w:type="dxa" w:w="52"/>
              <w:left w:type="dxa" w:w="90"/>
              <w:bottom w:type="dxa" w:w="52"/>
              <w:right w:type="dxa" w:w="90"/>
            </w:tcMar>
            <w:vAlign w:val="center"/>
          </w:tcPr>
          <w:p>
            <w:pPr>
              <w:spacing w:after="0" w:before="0"/>
            </w:pPr>
            <w:r>
              <w:rPr>
                <w:rFonts w:ascii="Calibri" w:cs="Calibri" w:eastAsia="Calibri" w:hAnsi="Calibri"/>
                <w:color w:val="4B4B45"/>
                <w:sz w:val="18"/>
                <w:szCs w:val="18"/>
              </w:rPr>
              <w:t xml:space="preserve">Do not start. Add controls until the residual score drops, and name who supervises.</w:t>
            </w:r>
          </w:p>
        </w:tc>
      </w:tr>
      <w:tr>
        <w:trPr>
          <w:cantSplit/>
        </w:trPr>
        <w:tc>
          <w:tcPr>
            <w:tcW w:type="dxa" w:w="2200"/>
            <w:tcMar>
              <w:top w:type="dxa" w:w="52"/>
              <w:left w:type="dxa" w:w="90"/>
              <w:bottom w:type="dxa" w:w="52"/>
              <w:right w:type="dxa" w:w="90"/>
            </w:tcMar>
            <w:vAlign w:val="center"/>
          </w:tcPr>
          <w:p>
            <w:pPr>
              <w:spacing w:after="0" w:before="0"/>
              <w:jc w:val="center"/>
            </w:pPr>
            <w:r>
              <w:rPr>
                <w:rFonts w:ascii="Calibri" w:cs="Calibri" w:eastAsia="Calibri" w:hAnsi="Calibri"/>
                <w:b/>
                <w:bCs/>
                <w:color w:val="4B4B45"/>
                <w:sz w:val="19"/>
                <w:szCs w:val="19"/>
              </w:rPr>
              <w:t xml:space="preserve">16 to 25</w:t>
            </w:r>
          </w:p>
        </w:tc>
        <w:tc>
          <w:tcPr>
            <w:tcW w:type="dxa" w:w="2600"/>
            <w:shd w:fill="E03A2C"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FFFFFF"/>
                <w:sz w:val="19"/>
                <w:szCs w:val="19"/>
              </w:rPr>
              <w:t xml:space="preserve">Unacceptable</w:t>
            </w:r>
          </w:p>
        </w:tc>
        <w:tc>
          <w:tcPr>
            <w:tcW w:type="dxa" w:w="10598"/>
            <w:tcMar>
              <w:top w:type="dxa" w:w="52"/>
              <w:left w:type="dxa" w:w="90"/>
              <w:bottom w:type="dxa" w:w="52"/>
              <w:right w:type="dxa" w:w="90"/>
            </w:tcMar>
            <w:vAlign w:val="center"/>
          </w:tcPr>
          <w:p>
            <w:pPr>
              <w:spacing w:after="0" w:before="0"/>
            </w:pPr>
            <w:r>
              <w:rPr>
                <w:rFonts w:ascii="Calibri" w:cs="Calibri" w:eastAsia="Calibri" w:hAnsi="Calibri"/>
                <w:color w:val="4B4B45"/>
                <w:sz w:val="18"/>
                <w:szCs w:val="18"/>
              </w:rPr>
              <w:t xml:space="preserve">Work must not proceed in this form. Eliminate the hazard or redesign the task.</w:t>
            </w:r>
          </w:p>
        </w:tc>
      </w:tr>
    </w:tbl>
    <w:p>
      <w:pPr>
        <w:spacing w:after="140" w:before="60"/>
      </w:pPr>
      <w:r>
        <w:rPr>
          <w:rFonts w:ascii="Calibri" w:cs="Calibri" w:eastAsia="Calibri" w:hAnsi="Calibri"/>
          <w:i/>
          <w:iCs/>
          <w:color w:val="82827A"/>
          <w:sz w:val="16"/>
          <w:szCs w:val="16"/>
        </w:rPr>
        <w:t xml:space="preserve">An initial score in the High or Unacceptable band is normal and is not a reason to stop. These actions apply to the residual score, after your controls.</w:t>
      </w:r>
    </w:p>
    <w:p>
      <w:pPr>
        <w:keepNext/>
        <w:spacing w:after="60" w:before="160"/>
      </w:pPr>
      <w:r>
        <w:rPr>
          <w:rFonts w:ascii="Calibri" w:cs="Calibri" w:eastAsia="Calibri" w:hAnsi="Calibri"/>
          <w:b/>
          <w:bCs/>
          <w:color w:val="274545"/>
          <w:sz w:val="20"/>
          <w:szCs w:val="20"/>
        </w:rPr>
        <w:t xml:space="preserve">Likelihood and severity scales</w:t>
      </w:r>
    </w:p>
    <w:tbl>
      <w:tblPr>
        <w:tblW w:type="dxa" w:w="15398"/>
        <w:tblBorders>
          <w:top w:val="single" w:color="CFCFCA" w:sz="4"/>
          <w:left w:val="single" w:color="CFCFCA" w:sz="4"/>
          <w:bottom w:val="single" w:color="CFCFCA" w:sz="4"/>
          <w:right w:val="single" w:color="CFCFCA" w:sz="4"/>
          <w:insideH w:val="single" w:color="CFCFCA" w:sz="4"/>
          <w:insideV w:val="single" w:color="CFCFCA" w:sz="4"/>
        </w:tblBorders>
      </w:tblPr>
      <w:tblGrid>
        <w:gridCol w:w="700"/>
        <w:gridCol w:w="6999"/>
        <w:gridCol w:w="700"/>
        <w:gridCol w:w="6999"/>
      </w:tblGrid>
      <w:tr>
        <w:trPr>
          <w:cantSplit/>
          <w:tblHeader/>
        </w:trPr>
        <w:tc>
          <w:tcPr>
            <w:tcW w:type="dxa" w:w="700"/>
            <w:shd w:fill="274545" w:color="auto" w:val="clear"/>
            <w:tcMar>
              <w:top w:type="dxa" w:w="48"/>
              <w:left w:type="dxa" w:w="90"/>
              <w:bottom w:type="dxa" w:w="48"/>
              <w:right w:type="dxa" w:w="90"/>
            </w:tcMar>
            <w:vAlign w:val="center"/>
          </w:tcPr>
          <w:p>
            <w:pPr>
              <w:spacing w:after="0" w:before="0"/>
              <w:jc w:val="center"/>
            </w:pPr>
            <w:r>
              <w:rPr>
                <w:rFonts w:ascii="Calibri" w:cs="Calibri" w:eastAsia="Calibri" w:hAnsi="Calibri"/>
                <w:b/>
                <w:bCs/>
                <w:color w:val="FFFFFF"/>
                <w:sz w:val="17"/>
                <w:szCs w:val="17"/>
              </w:rPr>
              <w:t xml:space="preserve">L</w:t>
            </w:r>
          </w:p>
        </w:tc>
        <w:tc>
          <w:tcPr>
            <w:tcW w:type="dxa" w:w="6999"/>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Likelihood</w:t>
            </w:r>
          </w:p>
        </w:tc>
        <w:tc>
          <w:tcPr>
            <w:tcW w:type="dxa" w:w="700"/>
            <w:shd w:fill="274545" w:color="auto" w:val="clear"/>
            <w:tcMar>
              <w:top w:type="dxa" w:w="48"/>
              <w:left w:type="dxa" w:w="90"/>
              <w:bottom w:type="dxa" w:w="48"/>
              <w:right w:type="dxa" w:w="90"/>
            </w:tcMar>
            <w:vAlign w:val="center"/>
          </w:tcPr>
          <w:p>
            <w:pPr>
              <w:spacing w:after="0" w:before="0"/>
              <w:jc w:val="center"/>
            </w:pPr>
            <w:r>
              <w:rPr>
                <w:rFonts w:ascii="Calibri" w:cs="Calibri" w:eastAsia="Calibri" w:hAnsi="Calibri"/>
                <w:b/>
                <w:bCs/>
                <w:color w:val="FFFFFF"/>
                <w:sz w:val="17"/>
                <w:szCs w:val="17"/>
              </w:rPr>
              <w:t xml:space="preserve">S</w:t>
            </w:r>
          </w:p>
        </w:tc>
        <w:tc>
          <w:tcPr>
            <w:tcW w:type="dxa" w:w="6999"/>
            <w:shd w:fill="274545" w:color="auto" w:val="clear"/>
            <w:tcMar>
              <w:top w:type="dxa" w:w="48"/>
              <w:left w:type="dxa" w:w="90"/>
              <w:bottom w:type="dxa" w:w="48"/>
              <w:right w:type="dxa" w:w="90"/>
            </w:tcMar>
            <w:vAlign w:val="center"/>
          </w:tcPr>
          <w:p>
            <w:pPr>
              <w:spacing w:after="0" w:before="0"/>
            </w:pPr>
            <w:r>
              <w:rPr>
                <w:rFonts w:ascii="Calibri" w:cs="Calibri" w:eastAsia="Calibri" w:hAnsi="Calibri"/>
                <w:b/>
                <w:bCs/>
                <w:color w:val="FFFFFF"/>
                <w:sz w:val="17"/>
                <w:szCs w:val="17"/>
              </w:rPr>
              <w:t xml:space="preserve">Severity</w:t>
            </w:r>
          </w:p>
        </w:tc>
      </w:tr>
      <w:tr>
        <w:trPr>
          <w:cantSplit/>
        </w:trPr>
        <w:tc>
          <w:tcPr>
            <w:tcW w:type="dxa" w:w="700"/>
            <w:shd w:fill="EDF3F2"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274545"/>
                <w:sz w:val="19"/>
                <w:szCs w:val="19"/>
              </w:rPr>
              <w:t xml:space="preserve">1</w:t>
            </w:r>
          </w:p>
        </w:tc>
        <w:tc>
          <w:tcPr>
            <w:tcW w:type="dxa" w:w="6999"/>
            <w:tcMar>
              <w:top w:type="dxa" w:w="52"/>
              <w:left w:type="dxa" w:w="90"/>
              <w:bottom w:type="dxa" w:w="52"/>
              <w:right w:type="dxa" w:w="90"/>
            </w:tcMar>
            <w:vAlign w:val="top"/>
          </w:tcPr>
          <w:p>
            <w:pPr>
              <w:spacing w:after="0" w:before="0"/>
            </w:pPr>
            <w:r>
              <w:rPr>
                <w:rFonts w:ascii="Calibri" w:cs="Calibri" w:eastAsia="Calibri" w:hAnsi="Calibri"/>
                <w:color w:val="4B4B45"/>
                <w:sz w:val="17"/>
                <w:szCs w:val="17"/>
              </w:rPr>
              <w:t xml:space="preserve">Very unlikely. Would need several things to fail at once.</w:t>
            </w:r>
          </w:p>
        </w:tc>
        <w:tc>
          <w:tcPr>
            <w:tcW w:type="dxa" w:w="700"/>
            <w:shd w:fill="EDF3F2"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274545"/>
                <w:sz w:val="19"/>
                <w:szCs w:val="19"/>
              </w:rPr>
              <w:t xml:space="preserve">1</w:t>
            </w:r>
          </w:p>
        </w:tc>
        <w:tc>
          <w:tcPr>
            <w:tcW w:type="dxa" w:w="6999"/>
            <w:tcMar>
              <w:top w:type="dxa" w:w="52"/>
              <w:left w:type="dxa" w:w="90"/>
              <w:bottom w:type="dxa" w:w="52"/>
              <w:right w:type="dxa" w:w="90"/>
            </w:tcMar>
            <w:vAlign w:val="top"/>
          </w:tcPr>
          <w:p>
            <w:pPr>
              <w:spacing w:after="0" w:before="0"/>
            </w:pPr>
            <w:r>
              <w:rPr>
                <w:rFonts w:ascii="Calibri" w:cs="Calibri" w:eastAsia="Calibri" w:hAnsi="Calibri"/>
                <w:color w:val="4B4B45"/>
                <w:sz w:val="17"/>
                <w:szCs w:val="17"/>
              </w:rPr>
              <w:t xml:space="preserve">Negligible. No treatment needed.</w:t>
            </w:r>
          </w:p>
        </w:tc>
      </w:tr>
      <w:tr>
        <w:trPr>
          <w:cantSplit/>
        </w:trPr>
        <w:tc>
          <w:tcPr>
            <w:tcW w:type="dxa" w:w="700"/>
            <w:shd w:fill="EDF3F2"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274545"/>
                <w:sz w:val="19"/>
                <w:szCs w:val="19"/>
              </w:rPr>
              <w:t xml:space="preserve">2</w:t>
            </w:r>
          </w:p>
        </w:tc>
        <w:tc>
          <w:tcPr>
            <w:tcW w:type="dxa" w:w="6999"/>
            <w:tcMar>
              <w:top w:type="dxa" w:w="52"/>
              <w:left w:type="dxa" w:w="90"/>
              <w:bottom w:type="dxa" w:w="52"/>
              <w:right w:type="dxa" w:w="90"/>
            </w:tcMar>
            <w:vAlign w:val="top"/>
          </w:tcPr>
          <w:p>
            <w:pPr>
              <w:spacing w:after="0" w:before="0"/>
            </w:pPr>
            <w:r>
              <w:rPr>
                <w:rFonts w:ascii="Calibri" w:cs="Calibri" w:eastAsia="Calibri" w:hAnsi="Calibri"/>
                <w:color w:val="4B4B45"/>
                <w:sz w:val="17"/>
                <w:szCs w:val="17"/>
              </w:rPr>
              <w:t xml:space="preserve">Unlikely. Could happen, but not expected on this job.</w:t>
            </w:r>
          </w:p>
        </w:tc>
        <w:tc>
          <w:tcPr>
            <w:tcW w:type="dxa" w:w="700"/>
            <w:shd w:fill="EDF3F2"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274545"/>
                <w:sz w:val="19"/>
                <w:szCs w:val="19"/>
              </w:rPr>
              <w:t xml:space="preserve">2</w:t>
            </w:r>
          </w:p>
        </w:tc>
        <w:tc>
          <w:tcPr>
            <w:tcW w:type="dxa" w:w="6999"/>
            <w:tcMar>
              <w:top w:type="dxa" w:w="52"/>
              <w:left w:type="dxa" w:w="90"/>
              <w:bottom w:type="dxa" w:w="52"/>
              <w:right w:type="dxa" w:w="90"/>
            </w:tcMar>
            <w:vAlign w:val="top"/>
          </w:tcPr>
          <w:p>
            <w:pPr>
              <w:spacing w:after="0" w:before="0"/>
            </w:pPr>
            <w:r>
              <w:rPr>
                <w:rFonts w:ascii="Calibri" w:cs="Calibri" w:eastAsia="Calibri" w:hAnsi="Calibri"/>
                <w:color w:val="4B4B45"/>
                <w:sz w:val="17"/>
                <w:szCs w:val="17"/>
              </w:rPr>
              <w:t xml:space="preserve">Minor. First aid on site.</w:t>
            </w:r>
          </w:p>
        </w:tc>
      </w:tr>
      <w:tr>
        <w:trPr>
          <w:cantSplit/>
        </w:trPr>
        <w:tc>
          <w:tcPr>
            <w:tcW w:type="dxa" w:w="700"/>
            <w:shd w:fill="EDF3F2"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274545"/>
                <w:sz w:val="19"/>
                <w:szCs w:val="19"/>
              </w:rPr>
              <w:t xml:space="preserve">3</w:t>
            </w:r>
          </w:p>
        </w:tc>
        <w:tc>
          <w:tcPr>
            <w:tcW w:type="dxa" w:w="6999"/>
            <w:tcMar>
              <w:top w:type="dxa" w:w="52"/>
              <w:left w:type="dxa" w:w="90"/>
              <w:bottom w:type="dxa" w:w="52"/>
              <w:right w:type="dxa" w:w="90"/>
            </w:tcMar>
            <w:vAlign w:val="top"/>
          </w:tcPr>
          <w:p>
            <w:pPr>
              <w:spacing w:after="0" w:before="0"/>
            </w:pPr>
            <w:r>
              <w:rPr>
                <w:rFonts w:ascii="Calibri" w:cs="Calibri" w:eastAsia="Calibri" w:hAnsi="Calibri"/>
                <w:color w:val="4B4B45"/>
                <w:sz w:val="17"/>
                <w:szCs w:val="17"/>
              </w:rPr>
              <w:t xml:space="preserve">Possible. Happens occasionally in work like this.</w:t>
            </w:r>
          </w:p>
        </w:tc>
        <w:tc>
          <w:tcPr>
            <w:tcW w:type="dxa" w:w="700"/>
            <w:shd w:fill="EDF3F2"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274545"/>
                <w:sz w:val="19"/>
                <w:szCs w:val="19"/>
              </w:rPr>
              <w:t xml:space="preserve">3</w:t>
            </w:r>
          </w:p>
        </w:tc>
        <w:tc>
          <w:tcPr>
            <w:tcW w:type="dxa" w:w="6999"/>
            <w:tcMar>
              <w:top w:type="dxa" w:w="52"/>
              <w:left w:type="dxa" w:w="90"/>
              <w:bottom w:type="dxa" w:w="52"/>
              <w:right w:type="dxa" w:w="90"/>
            </w:tcMar>
            <w:vAlign w:val="top"/>
          </w:tcPr>
          <w:p>
            <w:pPr>
              <w:spacing w:after="0" w:before="0"/>
            </w:pPr>
            <w:r>
              <w:rPr>
                <w:rFonts w:ascii="Calibri" w:cs="Calibri" w:eastAsia="Calibri" w:hAnsi="Calibri"/>
                <w:color w:val="4B4B45"/>
                <w:sz w:val="17"/>
                <w:szCs w:val="17"/>
              </w:rPr>
              <w:t xml:space="preserve">Moderate. Medical treatment, or more than three days unable to do normal duties (recordable under RIDDOR).</w:t>
            </w:r>
          </w:p>
        </w:tc>
      </w:tr>
      <w:tr>
        <w:trPr>
          <w:cantSplit/>
        </w:trPr>
        <w:tc>
          <w:tcPr>
            <w:tcW w:type="dxa" w:w="700"/>
            <w:shd w:fill="EDF3F2"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274545"/>
                <w:sz w:val="19"/>
                <w:szCs w:val="19"/>
              </w:rPr>
              <w:t xml:space="preserve">4</w:t>
            </w:r>
          </w:p>
        </w:tc>
        <w:tc>
          <w:tcPr>
            <w:tcW w:type="dxa" w:w="6999"/>
            <w:tcMar>
              <w:top w:type="dxa" w:w="52"/>
              <w:left w:type="dxa" w:w="90"/>
              <w:bottom w:type="dxa" w:w="52"/>
              <w:right w:type="dxa" w:w="90"/>
            </w:tcMar>
            <w:vAlign w:val="top"/>
          </w:tcPr>
          <w:p>
            <w:pPr>
              <w:spacing w:after="0" w:before="0"/>
            </w:pPr>
            <w:r>
              <w:rPr>
                <w:rFonts w:ascii="Calibri" w:cs="Calibri" w:eastAsia="Calibri" w:hAnsi="Calibri"/>
                <w:color w:val="4B4B45"/>
                <w:sz w:val="17"/>
                <w:szCs w:val="17"/>
              </w:rPr>
              <w:t xml:space="preserve">Likely. Expect it at some point unless controlled.</w:t>
            </w:r>
          </w:p>
        </w:tc>
        <w:tc>
          <w:tcPr>
            <w:tcW w:type="dxa" w:w="700"/>
            <w:shd w:fill="EDF3F2"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274545"/>
                <w:sz w:val="19"/>
                <w:szCs w:val="19"/>
              </w:rPr>
              <w:t xml:space="preserve">4</w:t>
            </w:r>
          </w:p>
        </w:tc>
        <w:tc>
          <w:tcPr>
            <w:tcW w:type="dxa" w:w="6999"/>
            <w:tcMar>
              <w:top w:type="dxa" w:w="52"/>
              <w:left w:type="dxa" w:w="90"/>
              <w:bottom w:type="dxa" w:w="52"/>
              <w:right w:type="dxa" w:w="90"/>
            </w:tcMar>
            <w:vAlign w:val="top"/>
          </w:tcPr>
          <w:p>
            <w:pPr>
              <w:spacing w:after="0" w:before="0"/>
            </w:pPr>
            <w:r>
              <w:rPr>
                <w:rFonts w:ascii="Calibri" w:cs="Calibri" w:eastAsia="Calibri" w:hAnsi="Calibri"/>
                <w:color w:val="4B4B45"/>
                <w:sz w:val="17"/>
                <w:szCs w:val="17"/>
              </w:rPr>
              <w:t xml:space="preserve">Major. A specified injury under RIDDOR, or more than seven consecutive days unable to do normal duties. Note that this includes someone on restricted or light duties, not only someone absent.</w:t>
            </w:r>
          </w:p>
        </w:tc>
      </w:tr>
      <w:tr>
        <w:trPr>
          <w:cantSplit/>
        </w:trPr>
        <w:tc>
          <w:tcPr>
            <w:tcW w:type="dxa" w:w="700"/>
            <w:shd w:fill="EDF3F2"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274545"/>
                <w:sz w:val="19"/>
                <w:szCs w:val="19"/>
              </w:rPr>
              <w:t xml:space="preserve">5</w:t>
            </w:r>
          </w:p>
        </w:tc>
        <w:tc>
          <w:tcPr>
            <w:tcW w:type="dxa" w:w="6999"/>
            <w:tcMar>
              <w:top w:type="dxa" w:w="52"/>
              <w:left w:type="dxa" w:w="90"/>
              <w:bottom w:type="dxa" w:w="52"/>
              <w:right w:type="dxa" w:w="90"/>
            </w:tcMar>
            <w:vAlign w:val="top"/>
          </w:tcPr>
          <w:p>
            <w:pPr>
              <w:spacing w:after="0" w:before="0"/>
            </w:pPr>
            <w:r>
              <w:rPr>
                <w:rFonts w:ascii="Calibri" w:cs="Calibri" w:eastAsia="Calibri" w:hAnsi="Calibri"/>
                <w:color w:val="4B4B45"/>
                <w:sz w:val="17"/>
                <w:szCs w:val="17"/>
              </w:rPr>
              <w:t xml:space="preserve">Almost certain. Expect it on this job.</w:t>
            </w:r>
          </w:p>
        </w:tc>
        <w:tc>
          <w:tcPr>
            <w:tcW w:type="dxa" w:w="700"/>
            <w:shd w:fill="EDF3F2" w:color="auto" w:val="clear"/>
            <w:tcMar>
              <w:top w:type="dxa" w:w="52"/>
              <w:left w:type="dxa" w:w="90"/>
              <w:bottom w:type="dxa" w:w="52"/>
              <w:right w:type="dxa" w:w="90"/>
            </w:tcMar>
            <w:vAlign w:val="center"/>
          </w:tcPr>
          <w:p>
            <w:pPr>
              <w:spacing w:after="0" w:before="0"/>
              <w:jc w:val="center"/>
            </w:pPr>
            <w:r>
              <w:rPr>
                <w:rFonts w:ascii="Calibri" w:cs="Calibri" w:eastAsia="Calibri" w:hAnsi="Calibri"/>
                <w:b/>
                <w:bCs/>
                <w:color w:val="274545"/>
                <w:sz w:val="19"/>
                <w:szCs w:val="19"/>
              </w:rPr>
              <w:t xml:space="preserve">5</w:t>
            </w:r>
          </w:p>
        </w:tc>
        <w:tc>
          <w:tcPr>
            <w:tcW w:type="dxa" w:w="6999"/>
            <w:tcMar>
              <w:top w:type="dxa" w:w="52"/>
              <w:left w:type="dxa" w:w="90"/>
              <w:bottom w:type="dxa" w:w="52"/>
              <w:right w:type="dxa" w:w="90"/>
            </w:tcMar>
            <w:vAlign w:val="top"/>
          </w:tcPr>
          <w:p>
            <w:pPr>
              <w:spacing w:after="0" w:before="0"/>
            </w:pPr>
            <w:r>
              <w:rPr>
                <w:rFonts w:ascii="Calibri" w:cs="Calibri" w:eastAsia="Calibri" w:hAnsi="Calibri"/>
                <w:color w:val="4B4B45"/>
                <w:sz w:val="17"/>
                <w:szCs w:val="17"/>
              </w:rPr>
              <w:t xml:space="preserve">Catastrophic. Fatality, or life-changing injury. Some specified injuries belong here rather than at 4, for example amputation or permanent loss of sight.</w:t>
            </w:r>
          </w:p>
        </w:tc>
      </w:tr>
    </w:tbl>
    <w:p>
      <w:r>
        <w:br w:type="page"/>
      </w:r>
    </w:p>
    <w:p>
      <w:pPr>
        <w:pBdr>
          <w:bottom w:val="single" w:color="6FB77F" w:sz="8" w:space="4"/>
        </w:pBdr>
        <w:spacing w:after="100" w:before="0"/>
      </w:pPr>
      <w:r>
        <w:rPr>
          <w:rFonts w:ascii="Calibri" w:cs="Calibri" w:eastAsia="Calibri" w:hAnsi="Calibri"/>
          <w:b/>
          <w:bCs/>
          <w:color w:val="274545"/>
          <w:sz w:val="30"/>
          <w:szCs w:val="30"/>
        </w:rPr>
        <w:t xml:space="preserve">Reference: the hierarchy of control</w:t>
      </w:r>
    </w:p>
    <w:p>
      <w:pPr>
        <w:spacing w:after="100" w:before="0"/>
      </w:pPr>
      <w:r>
        <w:rPr>
          <w:rFonts w:ascii="Calibri" w:cs="Calibri" w:eastAsia="Calibri" w:hAnsi="Calibri"/>
          <w:color w:val="4B4B45"/>
          <w:sz w:val="19"/>
          <w:szCs w:val="19"/>
        </w:rPr>
        <w:t xml:space="preserve">Work down this list. Reach for PPE last, not first. A RAMS that reaches for PPE first has skipped the work.</w:t>
      </w:r>
    </w:p>
    <w:p>
      <w:pPr>
        <w:pStyle w:val="ListParagraph"/>
        <w:numPr>
          <w:ilvl w:val="0"/>
          <w:numId w:val="2"/>
        </w:numPr>
        <w:spacing w:after="60" w:before="30"/>
      </w:pPr>
      <w:r>
        <w:rPr>
          <w:rFonts w:ascii="Calibri" w:cs="Calibri" w:eastAsia="Calibri" w:hAnsi="Calibri"/>
          <w:b/>
          <w:bCs/>
          <w:color w:val="274545"/>
          <w:sz w:val="18"/>
          <w:szCs w:val="18"/>
        </w:rPr>
        <w:t xml:space="preserve">Eliminate. </w:t>
      </w:r>
      <w:r>
        <w:rPr>
          <w:rFonts w:ascii="Calibri" w:cs="Calibri" w:eastAsia="Calibri" w:hAnsi="Calibri"/>
          <w:color w:val="4B4B45"/>
          <w:sz w:val="18"/>
          <w:szCs w:val="18"/>
        </w:rPr>
        <w:t xml:space="preserve">Can the task be avoided entirely, or the hazard designed out?</w:t>
      </w:r>
    </w:p>
    <w:p>
      <w:pPr>
        <w:pStyle w:val="ListParagraph"/>
        <w:numPr>
          <w:ilvl w:val="0"/>
          <w:numId w:val="2"/>
        </w:numPr>
        <w:spacing w:after="60" w:before="30"/>
      </w:pPr>
      <w:r>
        <w:rPr>
          <w:rFonts w:ascii="Calibri" w:cs="Calibri" w:eastAsia="Calibri" w:hAnsi="Calibri"/>
          <w:b/>
          <w:bCs/>
          <w:color w:val="274545"/>
          <w:sz w:val="18"/>
          <w:szCs w:val="18"/>
        </w:rPr>
        <w:t xml:space="preserve">Substitute. </w:t>
      </w:r>
      <w:r>
        <w:rPr>
          <w:rFonts w:ascii="Calibri" w:cs="Calibri" w:eastAsia="Calibri" w:hAnsi="Calibri"/>
          <w:color w:val="4B4B45"/>
          <w:sz w:val="18"/>
          <w:szCs w:val="18"/>
        </w:rPr>
        <w:t xml:space="preserve">A less hazardous method, substance, or piece of plant.</w:t>
      </w:r>
    </w:p>
    <w:p>
      <w:pPr>
        <w:pStyle w:val="ListParagraph"/>
        <w:numPr>
          <w:ilvl w:val="0"/>
          <w:numId w:val="2"/>
        </w:numPr>
        <w:spacing w:after="60" w:before="30"/>
      </w:pPr>
      <w:r>
        <w:rPr>
          <w:rFonts w:ascii="Calibri" w:cs="Calibri" w:eastAsia="Calibri" w:hAnsi="Calibri"/>
          <w:b/>
          <w:bCs/>
          <w:color w:val="274545"/>
          <w:sz w:val="18"/>
          <w:szCs w:val="18"/>
        </w:rPr>
        <w:t xml:space="preserve">Engineering controls. </w:t>
      </w:r>
      <w:r>
        <w:rPr>
          <w:rFonts w:ascii="Calibri" w:cs="Calibri" w:eastAsia="Calibri" w:hAnsi="Calibri"/>
          <w:color w:val="4B4B45"/>
          <w:sz w:val="18"/>
          <w:szCs w:val="18"/>
        </w:rPr>
        <w:t xml:space="preserve">Guardrails, isolation, extraction, mechanical handling.</w:t>
      </w:r>
    </w:p>
    <w:p>
      <w:pPr>
        <w:pStyle w:val="ListParagraph"/>
        <w:numPr>
          <w:ilvl w:val="0"/>
          <w:numId w:val="2"/>
        </w:numPr>
        <w:spacing w:after="60" w:before="30"/>
      </w:pPr>
      <w:r>
        <w:rPr>
          <w:rFonts w:ascii="Calibri" w:cs="Calibri" w:eastAsia="Calibri" w:hAnsi="Calibri"/>
          <w:b/>
          <w:bCs/>
          <w:color w:val="274545"/>
          <w:sz w:val="18"/>
          <w:szCs w:val="18"/>
        </w:rPr>
        <w:t xml:space="preserve">Administrative controls. </w:t>
      </w:r>
      <w:r>
        <w:rPr>
          <w:rFonts w:ascii="Calibri" w:cs="Calibri" w:eastAsia="Calibri" w:hAnsi="Calibri"/>
          <w:color w:val="4B4B45"/>
          <w:sz w:val="18"/>
          <w:szCs w:val="18"/>
        </w:rPr>
        <w:t xml:space="preserve">Sequencing, exclusion zones, permits, supervision, training.</w:t>
      </w:r>
    </w:p>
    <w:p>
      <w:pPr>
        <w:pStyle w:val="ListParagraph"/>
        <w:numPr>
          <w:ilvl w:val="0"/>
          <w:numId w:val="2"/>
        </w:numPr>
        <w:spacing w:after="60" w:before="30"/>
      </w:pPr>
      <w:r>
        <w:rPr>
          <w:rFonts w:ascii="Calibri" w:cs="Calibri" w:eastAsia="Calibri" w:hAnsi="Calibri"/>
          <w:b/>
          <w:bCs/>
          <w:color w:val="274545"/>
          <w:sz w:val="18"/>
          <w:szCs w:val="18"/>
        </w:rPr>
        <w:t xml:space="preserve">PPE. </w:t>
      </w:r>
      <w:r>
        <w:rPr>
          <w:rFonts w:ascii="Calibri" w:cs="Calibri" w:eastAsia="Calibri" w:hAnsi="Calibri"/>
          <w:color w:val="4B4B45"/>
          <w:sz w:val="18"/>
          <w:szCs w:val="18"/>
        </w:rPr>
        <w:t xml:space="preserve">The last line, and only ever alongside the controls above.</w:t>
      </w:r>
    </w:p>
    <w:p>
      <w:pPr>
        <w:spacing w:after="200" w:before="80"/>
      </w:pPr>
      <w:r>
        <w:rPr>
          <w:rFonts w:ascii="Calibri" w:cs="Calibri" w:eastAsia="Calibri" w:hAnsi="Calibri"/>
          <w:color w:val="4B4B45"/>
          <w:sz w:val="18"/>
          <w:szCs w:val="18"/>
        </w:rPr>
        <w:t xml:space="preserve">Most controls reduce how likely the harm is and leave severity where it was: a guardrail does not make an 8m fall less serious, it stops the fall happening. Severity does legitimately fall where a control reduces the consequence itself, for example lowering the working height, breaking a load into smaller pieces, using a smaller quantity of a substance, or working at a reduced voltage. If your residual severity is lower than your initial severity, be ready to say which control did that.</w:t>
      </w:r>
    </w:p>
    <w:tbl>
      <w:tblPr>
        <w:tblW w:type="dxa" w:w="15398"/>
        <w:tblBorders>
          <w:top w:val="none" w:color="FFFFFF" w:sz="0"/>
          <w:left w:val="none" w:color="FFFFFF" w:sz="0"/>
          <w:bottom w:val="none" w:color="FFFFFF" w:sz="0"/>
          <w:right w:val="none" w:color="FFFFFF" w:sz="0"/>
          <w:insideH w:val="none" w:color="FFFFFF" w:sz="0"/>
          <w:insideV w:val="none" w:color="FFFFFF" w:sz="0"/>
        </w:tblBorders>
      </w:tblPr>
      <w:tblGrid>
        <w:gridCol w:w="15398"/>
      </w:tblGrid>
      <w:tr>
        <w:trPr>
          <w:cantSplit/>
        </w:trPr>
        <w:tc>
          <w:tcPr>
            <w:tcW w:type="dxa" w:w="15398"/>
            <w:tcBorders>
              <w:top w:val="none" w:color="FFFFFF" w:sz="0"/>
              <w:left w:val="single" w:color="6FB77F" w:sz="18"/>
              <w:bottom w:val="none" w:color="FFFFFF" w:sz="0"/>
              <w:right w:val="none" w:color="FFFFFF" w:sz="0"/>
            </w:tcBorders>
            <w:shd w:fill="EFF7F1" w:color="auto" w:val="clear"/>
            <w:tcMar>
              <w:top w:type="dxa" w:w="110"/>
              <w:left w:type="dxa" w:w="160"/>
              <w:bottom w:type="dxa" w:w="110"/>
              <w:right w:type="dxa" w:w="160"/>
            </w:tcMar>
          </w:tcPr>
          <w:p>
            <w:pPr>
              <w:spacing w:after="40" w:before="0"/>
            </w:pPr>
            <w:r>
              <w:rPr>
                <w:rFonts w:ascii="Calibri" w:cs="Calibri" w:eastAsia="Calibri" w:hAnsi="Calibri"/>
                <w:b/>
                <w:bCs/>
                <w:caps/>
                <w:color w:val="6FB77F"/>
                <w:spacing w:val="24"/>
                <w:sz w:val="15"/>
                <w:szCs w:val="15"/>
              </w:rPr>
              <w:t xml:space="preserve">IN CALMCOMPLIANCE</w:t>
            </w:r>
          </w:p>
          <w:p>
            <w:pPr>
              <w:spacing w:after="0" w:before="0"/>
            </w:pPr>
            <w:r>
              <w:rPr>
                <w:rFonts w:ascii="Calibri" w:cs="Calibri" w:eastAsia="Calibri" w:hAnsi="Calibri"/>
                <w:color w:val="4B4B45"/>
                <w:sz w:val="17"/>
                <w:szCs w:val="17"/>
              </w:rPr>
              <w:t xml:space="preserve">Receiving RAMS rather than writing them? That is the side CalmCompliance is built for. A contractor's RAMS arrives as a PDF, so bring it in through </w:t>
            </w:r>
            <w:r>
              <w:rPr>
                <w:rFonts w:ascii="Calibri" w:cs="Calibri" w:eastAsia="Calibri" w:hAnsi="Calibri"/>
                <w:b/>
                <w:bCs/>
                <w:color w:val="274545"/>
                <w:sz w:val="17"/>
                <w:szCs w:val="17"/>
              </w:rPr>
              <w:t xml:space="preserve">Upload PDF as Assessment</w:t>
            </w:r>
            <w:r>
              <w:rPr>
                <w:rFonts w:ascii="Calibri" w:cs="Calibri" w:eastAsia="Calibri" w:hAnsi="Calibri"/>
                <w:color w:val="4B4B45"/>
                <w:sz w:val="17"/>
                <w:szCs w:val="17"/>
              </w:rPr>
              <w:t xml:space="preserve">: it becomes a record with versions, expiry dates, a review policy and acknowledgements, without retyping anything. Use </w:t>
            </w:r>
            <w:r>
              <w:rPr>
                <w:rFonts w:ascii="Calibri" w:cs="Calibri" w:eastAsia="Calibri" w:hAnsi="Calibri"/>
                <w:b/>
                <w:bCs/>
                <w:color w:val="274545"/>
                <w:sz w:val="17"/>
                <w:szCs w:val="17"/>
              </w:rPr>
              <w:t xml:space="preserve">Upload New Version</w:t>
            </w:r>
            <w:r>
              <w:rPr>
                <w:rFonts w:ascii="Calibri" w:cs="Calibri" w:eastAsia="Calibri" w:hAnsi="Calibri"/>
                <w:color w:val="4B4B45"/>
                <w:sz w:val="17"/>
                <w:szCs w:val="17"/>
              </w:rPr>
              <w:t xml:space="preserve"> when Rev 4 arrives, and Rev 3 stays readable. Their insurance and accreditations sit on the </w:t>
            </w:r>
            <w:r>
              <w:rPr>
                <w:rFonts w:ascii="Calibri" w:cs="Calibri" w:eastAsia="Calibri" w:hAnsi="Calibri"/>
                <w:b/>
                <w:bCs/>
                <w:color w:val="274545"/>
                <w:sz w:val="17"/>
                <w:szCs w:val="17"/>
              </w:rPr>
              <w:t xml:space="preserve">Company</w:t>
            </w:r>
            <w:r>
              <w:rPr>
                <w:rFonts w:ascii="Calibri" w:cs="Calibri" w:eastAsia="Calibri" w:hAnsi="Calibri"/>
                <w:color w:val="4B4B45"/>
                <w:sz w:val="17"/>
                <w:szCs w:val="17"/>
              </w:rPr>
              <w:t xml:space="preserve"> record with real expiry dates: tick </w:t>
            </w:r>
            <w:r>
              <w:rPr>
                <w:rFonts w:ascii="Calibri" w:cs="Calibri" w:eastAsia="Calibri" w:hAnsi="Calibri"/>
                <w:b/>
                <w:bCs/>
                <w:color w:val="274545"/>
                <w:sz w:val="17"/>
                <w:szCs w:val="17"/>
              </w:rPr>
              <w:t xml:space="preserve">Suspend company when this file expires</w:t>
            </w:r>
            <w:r>
              <w:rPr>
                <w:rFonts w:ascii="Calibri" w:cs="Calibri" w:eastAsia="Calibri" w:hAnsi="Calibri"/>
                <w:color w:val="4B4B45"/>
                <w:sz w:val="17"/>
                <w:szCs w:val="17"/>
              </w:rPr>
              <w:t xml:space="preserve"> and an out-of-date contractor cannot quietly stay on the approved list.</w:t>
            </w:r>
          </w:p>
        </w:tc>
      </w:tr>
    </w:tbl>
    <w:p>
      <w:pPr>
        <w:spacing w:after="100" w:before="200"/>
      </w:pPr>
      <w:r>
        <w:rPr>
          <w:rFonts w:ascii="Calibri" w:cs="Calibri" w:eastAsia="Calibri" w:hAnsi="Calibri"/>
          <w:b/>
          <w:bCs/>
          <w:color w:val="274545"/>
          <w:sz w:val="20"/>
          <w:szCs w:val="20"/>
        </w:rPr>
        <w:t xml:space="preserve">Notes</w:t>
      </w:r>
    </w:p>
    <w:tbl>
      <w:tblPr>
        <w:tblW w:type="dxa" w:w="15398"/>
        <w:tblBorders>
          <w:top w:val="none" w:color="FFFFFF" w:sz="0"/>
          <w:left w:val="none" w:color="FFFFFF" w:sz="0"/>
          <w:bottom w:val="single" w:color="CFCFCA" w:sz="4"/>
          <w:right w:val="none" w:color="FFFFFF" w:sz="0"/>
          <w:insideH w:val="single" w:color="CFCFCA" w:sz="4"/>
          <w:insideV w:val="none" w:color="FFFFFF" w:sz="0"/>
        </w:tblBorders>
      </w:tblPr>
      <w:tblGrid>
        <w:gridCol w:w="15398"/>
      </w:tblGrid>
      <w:tr>
        <w:trPr>
          <w:cantSplit/>
        </w:trPr>
        <w:tc>
          <w:tcPr>
            <w:tcW w:type="dxa" w:w="15398"/>
            <w:tcMar>
              <w:top w:type="dxa" w:w="40"/>
              <w:left w:type="dxa" w:w="0"/>
              <w:bottom w:type="dxa" w:w="40"/>
              <w:right w:type="dxa" w:w="0"/>
            </w:tcMar>
          </w:tcPr>
          <w:p>
            <w:pPr>
              <w:spacing w:after="0" w:line="510"/>
            </w:pPr>
          </w:p>
        </w:tc>
      </w:tr>
      <w:tr>
        <w:trPr>
          <w:cantSplit/>
        </w:trPr>
        <w:tc>
          <w:tcPr>
            <w:tcW w:type="dxa" w:w="15398"/>
            <w:tcMar>
              <w:top w:type="dxa" w:w="40"/>
              <w:left w:type="dxa" w:w="0"/>
              <w:bottom w:type="dxa" w:w="40"/>
              <w:right w:type="dxa" w:w="0"/>
            </w:tcMar>
          </w:tcPr>
          <w:p>
            <w:pPr>
              <w:spacing w:after="0" w:line="510"/>
            </w:pPr>
          </w:p>
        </w:tc>
      </w:tr>
      <w:tr>
        <w:trPr>
          <w:cantSplit/>
        </w:trPr>
        <w:tc>
          <w:tcPr>
            <w:tcW w:type="dxa" w:w="15398"/>
            <w:tcMar>
              <w:top w:type="dxa" w:w="40"/>
              <w:left w:type="dxa" w:w="0"/>
              <w:bottom w:type="dxa" w:w="40"/>
              <w:right w:type="dxa" w:w="0"/>
            </w:tcMar>
          </w:tcPr>
          <w:p>
            <w:pPr>
              <w:spacing w:after="0" w:line="510"/>
            </w:pPr>
          </w:p>
        </w:tc>
      </w:tr>
      <w:tr>
        <w:trPr>
          <w:cantSplit/>
        </w:trPr>
        <w:tc>
          <w:tcPr>
            <w:tcW w:type="dxa" w:w="15398"/>
            <w:tcMar>
              <w:top w:type="dxa" w:w="40"/>
              <w:left w:type="dxa" w:w="0"/>
              <w:bottom w:type="dxa" w:w="40"/>
              <w:right w:type="dxa" w:w="0"/>
            </w:tcMar>
          </w:tcPr>
          <w:p>
            <w:pPr>
              <w:spacing w:after="0" w:line="510"/>
            </w:pPr>
          </w:p>
        </w:tc>
      </w:tr>
      <w:tr>
        <w:trPr>
          <w:cantSplit/>
        </w:trPr>
        <w:tc>
          <w:tcPr>
            <w:tcW w:type="dxa" w:w="15398"/>
            <w:tcMar>
              <w:top w:type="dxa" w:w="40"/>
              <w:left w:type="dxa" w:w="0"/>
              <w:bottom w:type="dxa" w:w="40"/>
              <w:right w:type="dxa" w:w="0"/>
            </w:tcMar>
          </w:tcPr>
          <w:p>
            <w:pPr>
              <w:spacing w:after="0" w:line="510"/>
            </w:pPr>
          </w:p>
        </w:tc>
      </w:tr>
    </w:tbl>
    <w:p>
      <w:pPr>
        <w:pBdr>
          <w:top w:val="single" w:color="6FB77F" w:sz="8" w:space="8"/>
        </w:pBdr>
        <w:spacing w:after="40" w:before="140"/>
      </w:pPr>
      <w:r>
        <w:rPr>
          <w:rFonts w:ascii="Calibri" w:cs="Calibri" w:eastAsia="Calibri" w:hAnsi="Calibri"/>
          <w:b/>
          <w:bCs/>
          <w:color w:val="274545"/>
          <w:sz w:val="19"/>
          <w:szCs w:val="19"/>
        </w:rPr>
        <w:t xml:space="preserve">A template is a backbone. A RAMS is only valid when it is specific to the task and the site in front of you.</w:t>
      </w:r>
    </w:p>
    <w:p>
      <w:pPr>
        <w:spacing w:after="0" w:before="0"/>
      </w:pPr>
      <w:r>
        <w:rPr>
          <w:rFonts w:ascii="Calibri" w:cs="Calibri" w:eastAsia="Calibri" w:hAnsi="Calibri"/>
          <w:color w:val="4B4B45"/>
          <w:sz w:val="18"/>
          <w:szCs w:val="18"/>
        </w:rPr>
        <w:t xml:space="preserve">Full guide: </w:t>
      </w:r>
      <w:r>
        <w:rPr>
          <w:rFonts w:ascii="Calibri" w:cs="Calibri" w:eastAsia="Calibri" w:hAnsi="Calibri"/>
          <w:b/>
          <w:bCs/>
          <w:color w:val="6FB77F"/>
          <w:sz w:val="18"/>
          <w:szCs w:val="18"/>
        </w:rPr>
        <w:t xml:space="preserve">calmcompliance.com/blog/what-is-a-rams-risk-assessment-method-statement</w:t>
      </w:r>
    </w:p>
    <w:sectPr>
      <w:headerReference w:type="default" r:id="rId7"/>
      <w:footerReference w:type="default" r:id="rId8"/>
      <w:pgSz w:w="16838" w:h="11906" w:orient="landscape"/>
      <w:pgMar w:top="900" w:right="720" w:bottom="780" w:left="720" w:header="440"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CFCA" w:sz="4" w:space="6"/>
      </w:pBdr>
      <w:spacing w:after="0" w:before="60"/>
    </w:pPr>
    <w:r>
      <w:rPr>
        <w:rFonts w:ascii="Calibri" w:cs="Calibri" w:eastAsia="Calibri" w:hAnsi="Calibri"/>
        <w:color w:val="82827A"/>
        <w:sz w:val="15"/>
        <w:szCs w:val="15"/>
      </w:rPr>
      <w:t xml:space="preserve">Free RAMS template from CalmCompliance. Not legal advice. Written for Great Britain.  </w:t>
    </w:r>
    <w:r>
      <w:rPr>
        <w:rFonts w:ascii="Calibri" w:cs="Calibri" w:eastAsia="Calibri" w:hAnsi="Calibri"/>
        <w:b/>
        <w:bCs/>
        <w:color w:val="6FB77F"/>
        <w:sz w:val="15"/>
        <w:szCs w:val="15"/>
      </w:rPr>
      <w:t xml:space="preserve">calmcompliance.com</w:t>
    </w:r>
    <w:r>
      <w:rPr>
        <w:rFonts w:ascii="Calibri" w:cs="Calibri" w:eastAsia="Calibri" w:hAnsi="Calibri"/>
      </w:rPr>
      <w:t xml:space="preserve">	</w:t>
    </w:r>
    <w:r>
      <w:rPr>
        <w:rFonts w:ascii="Calibri" w:cs="Calibri" w:eastAsia="Calibri" w:hAnsi="Calibri"/>
        <w:color w:val="82827A"/>
        <w:sz w:val="15"/>
        <w:szCs w:val="15"/>
      </w:rPr>
      <w:t xml:space="preserve">Page </w:t>
    </w:r>
    <w:r>
      <w:rPr>
        <w:rFonts w:ascii="Calibri" w:cs="Calibri" w:eastAsia="Calibri" w:hAnsi="Calibri"/>
        <w:color w:val="82827A"/>
        <w:sz w:val="15"/>
        <w:szCs w:val="15"/>
      </w:rPr>
      <w:fldChar w:fldCharType="begin"/>
      <w:instrText xml:space="preserve">PAGE</w:instrText>
      <w:fldChar w:fldCharType="separate"/>
      <w:fldChar w:fldCharType="end"/>
    </w:r>
    <w:r>
      <w:rPr>
        <w:rFonts w:ascii="Calibri" w:cs="Calibri" w:eastAsia="Calibri" w:hAnsi="Calibri"/>
        <w:color w:val="82827A"/>
        <w:sz w:val="15"/>
        <w:szCs w:val="15"/>
      </w:rPr>
      <w:t xml:space="preserve"> of </w:t>
    </w:r>
    <w:r>
      <w:rPr>
        <w:rFonts w:ascii="Calibri" w:cs="Calibri" w:eastAsia="Calibri" w:hAnsi="Calibri"/>
        <w:color w:val="82827A"/>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5398"/>
      <w:tblBorders>
        <w:top w:val="none" w:color="FFFFFF" w:sz="0"/>
        <w:left w:val="none" w:color="FFFFFF" w:sz="0"/>
        <w:bottom w:val="none" w:color="FFFFFF" w:sz="0"/>
        <w:right w:val="none" w:color="FFFFFF" w:sz="0"/>
        <w:insideH w:val="none" w:color="FFFFFF" w:sz="0"/>
        <w:insideV w:val="none" w:color="FFFFFF" w:sz="0"/>
      </w:tblBorders>
    </w:tblPr>
    <w:tblGrid>
      <w:gridCol w:w="11998"/>
      <w:gridCol w:w="3400"/>
    </w:tblGrid>
    <w:tr>
      <w:trPr>
        <w:cantSplit/>
      </w:trPr>
      <w:tc>
        <w:tcPr>
          <w:tcW w:type="dxa" w:w="11998"/>
          <w:tcBorders>
            <w:top w:val="none" w:color="FFFFFF" w:sz="0"/>
            <w:left w:val="none" w:color="FFFFFF" w:sz="0"/>
            <w:bottom w:val="none" w:color="FFFFFF" w:sz="0"/>
            <w:right w:val="none" w:color="FFFFFF" w:sz="0"/>
          </w:tcBorders>
          <w:tcMar>
            <w:top w:type="dxa" w:w="0"/>
            <w:left w:type="dxa" w:w="0"/>
            <w:bottom w:type="dxa" w:w="0"/>
          </w:tcMar>
          <w:vAlign w:val="bottom"/>
        </w:tcPr>
        <w:p>
          <w:pPr>
            <w:spacing w:after="0" w:before="0"/>
          </w:pPr>
          <w:r>
            <w:rPr>
              <w:rFonts w:ascii="Calibri" w:cs="Calibri" w:eastAsia="Calibri" w:hAnsi="Calibri"/>
              <w:b/>
              <w:bCs/>
              <w:color w:val="274545"/>
              <w:sz w:val="20"/>
              <w:szCs w:val="20"/>
            </w:rPr>
            <w:t xml:space="preserve">Risk Assessment and Method Statement</w:t>
          </w:r>
        </w:p>
      </w:tc>
      <w:tc>
        <w:tcPr>
          <w:tcW w:type="dxa" w:w="3400"/>
          <w:tcBorders>
            <w:top w:val="none" w:color="FFFFFF" w:sz="0"/>
            <w:left w:val="none" w:color="FFFFFF" w:sz="0"/>
            <w:bottom w:val="none" w:color="FFFFFF" w:sz="0"/>
            <w:right w:val="none" w:color="FFFFFF" w:sz="0"/>
          </w:tcBorders>
          <w:tcMar>
            <w:top w:type="dxa" w:w="0"/>
            <w:bottom w:type="dxa" w:w="0"/>
            <w:right w:type="dxa" w:w="0"/>
          </w:tcMar>
          <w:vAlign w:val="bottom"/>
        </w:tcPr>
        <w:p>
          <w:pPr>
            <w:spacing w:after="0"/>
            <w:jc w:val="right"/>
          </w:pPr>
          <w:r>
            <w:drawing>
              <wp:inline distT="0" distB="0" distL="0" distR="0">
                <wp:extent cx="1409700" cy="219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409700" cy="219075"/>
                        </a:xfrm>
                        <a:prstGeom prst="rect">
                          <a:avLst/>
                        </a:prstGeom>
                      </pic:spPr>
                    </pic:pic>
                  </a:graphicData>
                </a:graphic>
              </wp:inline>
            </w:drawing>
          </w:r>
        </w:p>
      </w:tc>
    </w:tr>
  </w:tbl>
  <w:p>
    <w:pPr>
      <w:pBdr>
        <w:bottom w:val="single" w:color="6FB77F" w:sz="8" w:space="2"/>
      </w:pBdr>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460" w:hanging="300"/>
      </w:pPr>
    </w:lvl>
  </w:abstractNum>
  <w:abstractNum w:abstractNumId="3" w15:restartNumberingAfterBreak="0">
    <w:multiLevelType w:val="hybridMultilevel"/>
    <w:lvl w:ilvl="0" w15:tentative="1">
      <w:start w:val="1"/>
      <w:numFmt w:val="bullet"/>
      <w:lvlText w:val="•"/>
      <w:lvlJc w:val="start"/>
      <w:pPr>
        <w:ind w:left="40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4B4B45"/>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3914b8d9c580cb432435b06d498acf2d91b8efb.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and Method Statement template</dc:title>
  <dc:creator>CalmCompliance</dc:creator>
  <dc:description>Free RAMS template from CalmCompliance</dc:description>
  <cp:lastModifiedBy>Un-named</cp:lastModifiedBy>
  <cp:revision>1</cp:revision>
  <dcterms:created xsi:type="dcterms:W3CDTF">2026-07-29T14:29:18.396Z</dcterms:created>
  <dcterms:modified xsi:type="dcterms:W3CDTF">2026-07-29T14:29:18.396Z</dcterms:modified>
</cp:coreProperties>
</file>

<file path=docProps/custom.xml><?xml version="1.0" encoding="utf-8"?>
<Properties xmlns="http://schemas.openxmlformats.org/officeDocument/2006/custom-properties" xmlns:vt="http://schemas.openxmlformats.org/officeDocument/2006/docPropsVTypes"/>
</file>